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D827D3">
        <w:trPr>
          <w:trHeight w:val="2938"/>
        </w:trPr>
        <w:tc>
          <w:tcPr>
            <w:tcW w:w="11625" w:type="dxa"/>
          </w:tcPr>
          <w:p w14:paraId="542C90FE" w14:textId="77777777" w:rsidR="000E7F62" w:rsidRPr="005D6A00" w:rsidRDefault="000E7F62" w:rsidP="000E7F62">
            <w:pPr>
              <w:jc w:val="both"/>
              <w:rPr>
                <w:rFonts w:ascii="Times New Roman" w:hAnsi="Times New Roman"/>
                <w:color w:val="000000"/>
                <w:sz w:val="24"/>
                <w:szCs w:val="24"/>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5D6A00" w14:paraId="7224BEF7" w14:textId="77777777" w:rsidTr="00F11203">
              <w:trPr>
                <w:trHeight w:val="277"/>
              </w:trPr>
              <w:tc>
                <w:tcPr>
                  <w:tcW w:w="3632" w:type="dxa"/>
                  <w:gridSpan w:val="2"/>
                  <w:tcBorders>
                    <w:left w:val="single" w:sz="6" w:space="0" w:color="000000"/>
                  </w:tcBorders>
                </w:tcPr>
                <w:p w14:paraId="4CC3467A" w14:textId="77777777" w:rsidR="001E4193" w:rsidRPr="005D6A00" w:rsidRDefault="001E4193" w:rsidP="00292BA0">
                  <w:pPr>
                    <w:pStyle w:val="TableParagraph"/>
                    <w:spacing w:line="258" w:lineRule="exact"/>
                    <w:ind w:left="105"/>
                    <w:jc w:val="left"/>
                    <w:rPr>
                      <w:b/>
                      <w:sz w:val="24"/>
                      <w:szCs w:val="24"/>
                      <w:lang w:val="tr-TR"/>
                    </w:rPr>
                  </w:pPr>
                  <w:r w:rsidRPr="005D6A00">
                    <w:rPr>
                      <w:b/>
                      <w:sz w:val="24"/>
                      <w:szCs w:val="24"/>
                      <w:lang w:val="tr-TR"/>
                    </w:rPr>
                    <w:t xml:space="preserve">Course </w:t>
                  </w:r>
                  <w:r w:rsidRPr="005D6A00">
                    <w:rPr>
                      <w:b/>
                      <w:noProof/>
                      <w:sz w:val="24"/>
                      <w:szCs w:val="24"/>
                      <w:lang w:val="tr-TR"/>
                    </w:rPr>
                    <w:t>Name</w:t>
                  </w:r>
                </w:p>
              </w:tc>
              <w:tc>
                <w:tcPr>
                  <w:tcW w:w="1483" w:type="dxa"/>
                </w:tcPr>
                <w:p w14:paraId="7A7386DD" w14:textId="77777777" w:rsidR="001E4193" w:rsidRPr="005D6A00" w:rsidRDefault="001E4193" w:rsidP="00292BA0">
                  <w:pPr>
                    <w:pStyle w:val="TableParagraph"/>
                    <w:spacing w:line="258" w:lineRule="exact"/>
                    <w:jc w:val="left"/>
                    <w:rPr>
                      <w:b/>
                      <w:sz w:val="24"/>
                      <w:szCs w:val="24"/>
                      <w:lang w:val="tr-TR"/>
                    </w:rPr>
                  </w:pPr>
                  <w:r w:rsidRPr="005D6A00">
                    <w:rPr>
                      <w:b/>
                      <w:sz w:val="24"/>
                      <w:szCs w:val="24"/>
                      <w:lang w:val="tr-TR"/>
                    </w:rPr>
                    <w:t>Code</w:t>
                  </w:r>
                </w:p>
              </w:tc>
              <w:tc>
                <w:tcPr>
                  <w:tcW w:w="1483" w:type="dxa"/>
                </w:tcPr>
                <w:p w14:paraId="3D09D69A" w14:textId="77777777" w:rsidR="001E4193" w:rsidRPr="005D6A00" w:rsidRDefault="00653A19" w:rsidP="00292BA0">
                  <w:pPr>
                    <w:pStyle w:val="TableParagraph"/>
                    <w:spacing w:line="258" w:lineRule="exact"/>
                    <w:jc w:val="left"/>
                    <w:rPr>
                      <w:b/>
                      <w:sz w:val="24"/>
                      <w:szCs w:val="24"/>
                      <w:lang w:val="tr-TR"/>
                    </w:rPr>
                  </w:pPr>
                  <w:r w:rsidRPr="005D6A00">
                    <w:rPr>
                      <w:b/>
                      <w:sz w:val="24"/>
                      <w:szCs w:val="24"/>
                      <w:lang w:val="tr-TR"/>
                    </w:rPr>
                    <w:t>Semester</w:t>
                  </w:r>
                </w:p>
              </w:tc>
              <w:tc>
                <w:tcPr>
                  <w:tcW w:w="1484" w:type="dxa"/>
                </w:tcPr>
                <w:p w14:paraId="3D7AB7C6" w14:textId="77777777" w:rsidR="001E4193" w:rsidRPr="005D6A00" w:rsidRDefault="001E4193" w:rsidP="00292BA0">
                  <w:pPr>
                    <w:pStyle w:val="TableParagraph"/>
                    <w:spacing w:line="258" w:lineRule="exact"/>
                    <w:jc w:val="left"/>
                    <w:rPr>
                      <w:b/>
                      <w:sz w:val="24"/>
                      <w:szCs w:val="24"/>
                      <w:lang w:val="tr-TR"/>
                    </w:rPr>
                  </w:pPr>
                  <w:r w:rsidRPr="005D6A00">
                    <w:rPr>
                      <w:b/>
                      <w:sz w:val="24"/>
                      <w:szCs w:val="24"/>
                      <w:lang w:val="tr-TR"/>
                    </w:rPr>
                    <w:t>T+U</w:t>
                  </w:r>
                </w:p>
              </w:tc>
              <w:tc>
                <w:tcPr>
                  <w:tcW w:w="1483" w:type="dxa"/>
                </w:tcPr>
                <w:p w14:paraId="27E8FB00" w14:textId="77777777" w:rsidR="001E4193" w:rsidRPr="005D6A00" w:rsidRDefault="00653A19" w:rsidP="00292BA0">
                  <w:pPr>
                    <w:pStyle w:val="TableParagraph"/>
                    <w:spacing w:line="258" w:lineRule="exact"/>
                    <w:ind w:left="109"/>
                    <w:jc w:val="left"/>
                    <w:rPr>
                      <w:b/>
                      <w:sz w:val="24"/>
                      <w:szCs w:val="24"/>
                      <w:lang w:val="tr-TR"/>
                    </w:rPr>
                  </w:pPr>
                  <w:r w:rsidRPr="005D6A00">
                    <w:rPr>
                      <w:b/>
                      <w:sz w:val="24"/>
                      <w:szCs w:val="24"/>
                      <w:lang w:val="tr-TR"/>
                    </w:rPr>
                    <w:t>Credit</w:t>
                  </w:r>
                </w:p>
              </w:tc>
              <w:tc>
                <w:tcPr>
                  <w:tcW w:w="1484" w:type="dxa"/>
                </w:tcPr>
                <w:p w14:paraId="2FF20133" w14:textId="77777777" w:rsidR="001E4193" w:rsidRPr="005D6A00" w:rsidRDefault="001E4193" w:rsidP="00292BA0">
                  <w:pPr>
                    <w:pStyle w:val="TableParagraph"/>
                    <w:spacing w:line="258" w:lineRule="exact"/>
                    <w:ind w:left="109"/>
                    <w:jc w:val="left"/>
                    <w:rPr>
                      <w:b/>
                      <w:sz w:val="24"/>
                      <w:szCs w:val="24"/>
                      <w:lang w:val="tr-TR"/>
                    </w:rPr>
                  </w:pPr>
                  <w:r w:rsidRPr="005D6A00">
                    <w:rPr>
                      <w:b/>
                      <w:sz w:val="24"/>
                      <w:szCs w:val="24"/>
                      <w:lang w:val="tr-TR"/>
                    </w:rPr>
                    <w:t>ECTS</w:t>
                  </w:r>
                </w:p>
              </w:tc>
            </w:tr>
            <w:tr w:rsidR="001E4193" w:rsidRPr="005D6A00" w14:paraId="7BD96F2A" w14:textId="77777777" w:rsidTr="00F11203">
              <w:trPr>
                <w:trHeight w:val="275"/>
              </w:trPr>
              <w:tc>
                <w:tcPr>
                  <w:tcW w:w="3632" w:type="dxa"/>
                  <w:gridSpan w:val="2"/>
                  <w:tcBorders>
                    <w:left w:val="single" w:sz="6" w:space="0" w:color="000000"/>
                  </w:tcBorders>
                </w:tcPr>
                <w:p w14:paraId="06BF07D7" w14:textId="43C9C478" w:rsidR="001E4193" w:rsidRPr="005D6A00" w:rsidRDefault="00E94F8E" w:rsidP="00292BA0">
                  <w:pPr>
                    <w:pStyle w:val="TableParagraph"/>
                    <w:spacing w:line="256" w:lineRule="exact"/>
                    <w:ind w:left="105"/>
                    <w:jc w:val="left"/>
                    <w:rPr>
                      <w:b/>
                      <w:sz w:val="24"/>
                      <w:szCs w:val="24"/>
                      <w:lang w:val="tr-TR"/>
                    </w:rPr>
                  </w:pPr>
                  <w:r w:rsidRPr="005D6A00">
                    <w:rPr>
                      <w:b/>
                      <w:sz w:val="24"/>
                      <w:szCs w:val="24"/>
                      <w:lang w:val="tr-TR"/>
                    </w:rPr>
                    <w:t>Communication Sociology</w:t>
                  </w:r>
                </w:p>
              </w:tc>
              <w:tc>
                <w:tcPr>
                  <w:tcW w:w="1483" w:type="dxa"/>
                </w:tcPr>
                <w:p w14:paraId="699C6B31" w14:textId="77777777" w:rsidR="001E4193" w:rsidRPr="005D6A00" w:rsidRDefault="001E4193" w:rsidP="00292BA0">
                  <w:pPr>
                    <w:pStyle w:val="TableParagraph"/>
                    <w:spacing w:line="256" w:lineRule="exact"/>
                    <w:jc w:val="left"/>
                    <w:rPr>
                      <w:b/>
                      <w:sz w:val="24"/>
                      <w:szCs w:val="24"/>
                      <w:lang w:val="tr-TR"/>
                    </w:rPr>
                  </w:pPr>
                </w:p>
              </w:tc>
              <w:tc>
                <w:tcPr>
                  <w:tcW w:w="1483" w:type="dxa"/>
                </w:tcPr>
                <w:p w14:paraId="30C91776" w14:textId="15C36300" w:rsidR="001E4193" w:rsidRPr="005D6A00" w:rsidRDefault="00B23964" w:rsidP="00292BA0">
                  <w:pPr>
                    <w:pStyle w:val="TableParagraph"/>
                    <w:spacing w:line="256" w:lineRule="exact"/>
                    <w:jc w:val="left"/>
                    <w:rPr>
                      <w:sz w:val="24"/>
                      <w:szCs w:val="24"/>
                      <w:lang w:val="tr-TR"/>
                    </w:rPr>
                  </w:pPr>
                  <w:r>
                    <w:rPr>
                      <w:sz w:val="24"/>
                      <w:szCs w:val="24"/>
                      <w:lang w:val="tr-TR"/>
                    </w:rPr>
                    <w:t>1</w:t>
                  </w:r>
                </w:p>
              </w:tc>
              <w:tc>
                <w:tcPr>
                  <w:tcW w:w="1484" w:type="dxa"/>
                </w:tcPr>
                <w:p w14:paraId="2D95C97C" w14:textId="5A1DCF45" w:rsidR="009F5F87" w:rsidRPr="005D6A00" w:rsidRDefault="005E6FF8" w:rsidP="009F5F87">
                  <w:pPr>
                    <w:pStyle w:val="TableParagraph"/>
                    <w:spacing w:line="256" w:lineRule="exact"/>
                    <w:jc w:val="left"/>
                    <w:rPr>
                      <w:sz w:val="24"/>
                      <w:szCs w:val="24"/>
                      <w:lang w:val="tr-TR"/>
                    </w:rPr>
                  </w:pPr>
                  <w:r w:rsidRPr="005D6A00">
                    <w:rPr>
                      <w:sz w:val="24"/>
                      <w:szCs w:val="24"/>
                      <w:lang w:val="tr-TR"/>
                    </w:rPr>
                    <w:t>2+0</w:t>
                  </w:r>
                </w:p>
              </w:tc>
              <w:tc>
                <w:tcPr>
                  <w:tcW w:w="1483" w:type="dxa"/>
                </w:tcPr>
                <w:p w14:paraId="665F55B0" w14:textId="1A0A5508" w:rsidR="001E4193" w:rsidRPr="005D6A00" w:rsidRDefault="005E6FF8" w:rsidP="00292BA0">
                  <w:pPr>
                    <w:pStyle w:val="TableParagraph"/>
                    <w:spacing w:line="256" w:lineRule="exact"/>
                    <w:ind w:left="109"/>
                    <w:jc w:val="left"/>
                    <w:rPr>
                      <w:sz w:val="24"/>
                      <w:szCs w:val="24"/>
                      <w:lang w:val="tr-TR"/>
                    </w:rPr>
                  </w:pPr>
                  <w:r w:rsidRPr="005D6A00">
                    <w:rPr>
                      <w:sz w:val="24"/>
                      <w:szCs w:val="24"/>
                      <w:lang w:val="tr-TR"/>
                    </w:rPr>
                    <w:t>2</w:t>
                  </w:r>
                </w:p>
              </w:tc>
              <w:tc>
                <w:tcPr>
                  <w:tcW w:w="1484" w:type="dxa"/>
                </w:tcPr>
                <w:p w14:paraId="72673141" w14:textId="31A913D4" w:rsidR="001E4193" w:rsidRPr="005D6A00" w:rsidRDefault="004660D1" w:rsidP="00292BA0">
                  <w:pPr>
                    <w:pStyle w:val="TableParagraph"/>
                    <w:spacing w:line="256" w:lineRule="exact"/>
                    <w:ind w:left="109"/>
                    <w:jc w:val="left"/>
                    <w:rPr>
                      <w:sz w:val="24"/>
                      <w:szCs w:val="24"/>
                      <w:lang w:val="tr-TR"/>
                    </w:rPr>
                  </w:pPr>
                  <w:r w:rsidRPr="005D6A00">
                    <w:rPr>
                      <w:sz w:val="24"/>
                      <w:szCs w:val="24"/>
                      <w:lang w:val="tr-TR"/>
                    </w:rPr>
                    <w:t>3</w:t>
                  </w:r>
                </w:p>
              </w:tc>
            </w:tr>
            <w:tr w:rsidR="001E4193" w:rsidRPr="005D6A00" w14:paraId="07B35284" w14:textId="77777777" w:rsidTr="00F11203">
              <w:trPr>
                <w:trHeight w:val="275"/>
              </w:trPr>
              <w:tc>
                <w:tcPr>
                  <w:tcW w:w="2273" w:type="dxa"/>
                  <w:tcBorders>
                    <w:left w:val="single" w:sz="6" w:space="0" w:color="000000"/>
                  </w:tcBorders>
                </w:tcPr>
                <w:p w14:paraId="5F8A9578" w14:textId="77777777" w:rsidR="001E4193" w:rsidRPr="005D6A00" w:rsidRDefault="001E4193" w:rsidP="00292BA0">
                  <w:pPr>
                    <w:pStyle w:val="TableParagraph"/>
                    <w:spacing w:line="256" w:lineRule="exact"/>
                    <w:ind w:left="105"/>
                    <w:jc w:val="left"/>
                    <w:rPr>
                      <w:noProof/>
                      <w:sz w:val="24"/>
                      <w:szCs w:val="24"/>
                      <w:lang w:val="tr-TR"/>
                    </w:rPr>
                  </w:pPr>
                  <w:r w:rsidRPr="005D6A00">
                    <w:rPr>
                      <w:noProof/>
                      <w:sz w:val="24"/>
                      <w:szCs w:val="24"/>
                      <w:lang w:val="tr-TR"/>
                    </w:rPr>
                    <w:t>Prerequisite Courses</w:t>
                  </w:r>
                </w:p>
              </w:tc>
              <w:tc>
                <w:tcPr>
                  <w:tcW w:w="8776" w:type="dxa"/>
                  <w:gridSpan w:val="6"/>
                </w:tcPr>
                <w:p w14:paraId="6294F622" w14:textId="77777777" w:rsidR="001E4193" w:rsidRPr="005D6A00" w:rsidRDefault="001E4193" w:rsidP="00292BA0">
                  <w:pPr>
                    <w:pStyle w:val="TableParagraph"/>
                    <w:spacing w:line="256" w:lineRule="exact"/>
                    <w:jc w:val="left"/>
                    <w:rPr>
                      <w:noProof/>
                      <w:sz w:val="24"/>
                      <w:szCs w:val="24"/>
                      <w:lang w:val="tr-TR"/>
                    </w:rPr>
                  </w:pPr>
                </w:p>
              </w:tc>
            </w:tr>
            <w:tr w:rsidR="001E4193" w:rsidRPr="005D6A00" w14:paraId="5DF4CAD7" w14:textId="77777777" w:rsidTr="00F11203">
              <w:trPr>
                <w:trHeight w:val="275"/>
              </w:trPr>
              <w:tc>
                <w:tcPr>
                  <w:tcW w:w="2273" w:type="dxa"/>
                  <w:tcBorders>
                    <w:left w:val="single" w:sz="6" w:space="0" w:color="000000"/>
                  </w:tcBorders>
                </w:tcPr>
                <w:p w14:paraId="05715578" w14:textId="77777777" w:rsidR="001E4193" w:rsidRPr="005D6A00" w:rsidRDefault="001E4193" w:rsidP="00292BA0">
                  <w:pPr>
                    <w:pStyle w:val="TableParagraph"/>
                    <w:spacing w:line="256" w:lineRule="exact"/>
                    <w:ind w:left="105"/>
                    <w:jc w:val="left"/>
                    <w:rPr>
                      <w:noProof/>
                      <w:sz w:val="24"/>
                      <w:szCs w:val="24"/>
                      <w:lang w:val="tr-TR"/>
                    </w:rPr>
                  </w:pPr>
                  <w:r w:rsidRPr="005D6A00">
                    <w:rPr>
                      <w:noProof/>
                      <w:sz w:val="24"/>
                      <w:szCs w:val="24"/>
                      <w:lang w:val="tr-TR"/>
                    </w:rPr>
                    <w:t>Language of the Course</w:t>
                  </w:r>
                </w:p>
              </w:tc>
              <w:tc>
                <w:tcPr>
                  <w:tcW w:w="8776" w:type="dxa"/>
                  <w:gridSpan w:val="6"/>
                </w:tcPr>
                <w:p w14:paraId="67E882F4" w14:textId="375AE763" w:rsidR="001E4193" w:rsidRPr="005D6A00" w:rsidRDefault="00374AF8" w:rsidP="00292BA0">
                  <w:pPr>
                    <w:pStyle w:val="TableParagraph"/>
                    <w:spacing w:line="256" w:lineRule="exact"/>
                    <w:jc w:val="left"/>
                    <w:rPr>
                      <w:noProof/>
                      <w:sz w:val="24"/>
                      <w:szCs w:val="24"/>
                      <w:lang w:val="tr-TR"/>
                    </w:rPr>
                  </w:pPr>
                  <w:r w:rsidRPr="005D6A00">
                    <w:rPr>
                      <w:noProof/>
                      <w:sz w:val="24"/>
                      <w:szCs w:val="24"/>
                      <w:lang w:val="tr-TR"/>
                    </w:rPr>
                    <w:t>Turkish</w:t>
                  </w:r>
                </w:p>
              </w:tc>
            </w:tr>
            <w:tr w:rsidR="001E4193" w:rsidRPr="005D6A00" w14:paraId="3A75F1D2" w14:textId="77777777" w:rsidTr="00F11203">
              <w:trPr>
                <w:trHeight w:val="275"/>
              </w:trPr>
              <w:tc>
                <w:tcPr>
                  <w:tcW w:w="2273" w:type="dxa"/>
                  <w:tcBorders>
                    <w:left w:val="single" w:sz="6" w:space="0" w:color="000000"/>
                  </w:tcBorders>
                </w:tcPr>
                <w:p w14:paraId="13169225" w14:textId="77777777" w:rsidR="001E4193" w:rsidRPr="005D6A00" w:rsidRDefault="001E4193" w:rsidP="00292BA0">
                  <w:pPr>
                    <w:pStyle w:val="TableParagraph"/>
                    <w:spacing w:line="256" w:lineRule="exact"/>
                    <w:ind w:left="105"/>
                    <w:jc w:val="left"/>
                    <w:rPr>
                      <w:noProof/>
                      <w:sz w:val="24"/>
                      <w:szCs w:val="24"/>
                      <w:lang w:val="tr-TR"/>
                    </w:rPr>
                  </w:pPr>
                  <w:r w:rsidRPr="005D6A00">
                    <w:rPr>
                      <w:noProof/>
                      <w:sz w:val="24"/>
                      <w:szCs w:val="24"/>
                      <w:lang w:val="tr-TR"/>
                    </w:rPr>
                    <w:t>Type of Course</w:t>
                  </w:r>
                </w:p>
              </w:tc>
              <w:tc>
                <w:tcPr>
                  <w:tcW w:w="8776" w:type="dxa"/>
                  <w:gridSpan w:val="6"/>
                </w:tcPr>
                <w:p w14:paraId="63F14877" w14:textId="12519176" w:rsidR="001E4193" w:rsidRPr="005D6A00" w:rsidRDefault="00D30102" w:rsidP="00292BA0">
                  <w:pPr>
                    <w:pStyle w:val="TableParagraph"/>
                    <w:spacing w:line="256" w:lineRule="exact"/>
                    <w:jc w:val="left"/>
                    <w:rPr>
                      <w:noProof/>
                      <w:sz w:val="24"/>
                      <w:szCs w:val="24"/>
                      <w:lang w:val="tr-TR"/>
                    </w:rPr>
                  </w:pPr>
                  <w:r w:rsidRPr="005D6A00">
                    <w:rPr>
                      <w:noProof/>
                      <w:sz w:val="24"/>
                      <w:szCs w:val="24"/>
                      <w:lang w:val="tr-TR"/>
                    </w:rPr>
                    <w:t>Field Elective</w:t>
                  </w:r>
                </w:p>
              </w:tc>
            </w:tr>
            <w:tr w:rsidR="001E4193" w:rsidRPr="005D6A00" w14:paraId="3FC25757" w14:textId="77777777" w:rsidTr="00F11203">
              <w:trPr>
                <w:trHeight w:val="374"/>
              </w:trPr>
              <w:tc>
                <w:tcPr>
                  <w:tcW w:w="2273" w:type="dxa"/>
                  <w:tcBorders>
                    <w:left w:val="single" w:sz="6" w:space="0" w:color="000000"/>
                  </w:tcBorders>
                </w:tcPr>
                <w:p w14:paraId="59CAD10A" w14:textId="77777777" w:rsidR="001E4193" w:rsidRPr="005D6A00" w:rsidRDefault="001E4193" w:rsidP="00292BA0">
                  <w:pPr>
                    <w:pStyle w:val="TableParagraph"/>
                    <w:spacing w:line="273" w:lineRule="exact"/>
                    <w:ind w:left="105"/>
                    <w:jc w:val="left"/>
                    <w:rPr>
                      <w:noProof/>
                      <w:sz w:val="24"/>
                      <w:szCs w:val="24"/>
                      <w:lang w:val="tr-TR"/>
                    </w:rPr>
                  </w:pPr>
                  <w:r w:rsidRPr="005D6A00">
                    <w:rPr>
                      <w:noProof/>
                      <w:sz w:val="24"/>
                      <w:szCs w:val="24"/>
                      <w:lang w:val="tr-TR"/>
                    </w:rPr>
                    <w:t>Course Coordinator</w:t>
                  </w:r>
                </w:p>
              </w:tc>
              <w:tc>
                <w:tcPr>
                  <w:tcW w:w="8776" w:type="dxa"/>
                  <w:gridSpan w:val="6"/>
                </w:tcPr>
                <w:p w14:paraId="54C25EF9" w14:textId="77777777" w:rsidR="001E4193" w:rsidRPr="005D6A00" w:rsidRDefault="0093445F" w:rsidP="0093445F">
                  <w:pPr>
                    <w:pStyle w:val="TableParagraph"/>
                    <w:tabs>
                      <w:tab w:val="left" w:pos="6360"/>
                    </w:tabs>
                    <w:ind w:left="0"/>
                    <w:jc w:val="left"/>
                    <w:rPr>
                      <w:noProof/>
                      <w:sz w:val="24"/>
                      <w:szCs w:val="24"/>
                      <w:lang w:val="tr-TR"/>
                    </w:rPr>
                  </w:pPr>
                  <w:r w:rsidRPr="005D6A00">
                    <w:rPr>
                      <w:noProof/>
                      <w:sz w:val="24"/>
                      <w:szCs w:val="24"/>
                      <w:lang w:val="tr-TR"/>
                    </w:rPr>
                    <w:tab/>
                  </w:r>
                </w:p>
              </w:tc>
            </w:tr>
            <w:tr w:rsidR="001E4193" w:rsidRPr="005D6A00" w14:paraId="585DA025" w14:textId="77777777" w:rsidTr="00F11203">
              <w:trPr>
                <w:trHeight w:val="354"/>
              </w:trPr>
              <w:tc>
                <w:tcPr>
                  <w:tcW w:w="2273" w:type="dxa"/>
                  <w:tcBorders>
                    <w:left w:val="single" w:sz="6" w:space="0" w:color="000000"/>
                  </w:tcBorders>
                </w:tcPr>
                <w:p w14:paraId="1D9D7921" w14:textId="77777777" w:rsidR="001E4193" w:rsidRPr="005D6A00" w:rsidRDefault="001E4193" w:rsidP="00292BA0">
                  <w:pPr>
                    <w:pStyle w:val="TableParagraph"/>
                    <w:spacing w:line="273" w:lineRule="exact"/>
                    <w:ind w:left="105"/>
                    <w:jc w:val="left"/>
                    <w:rPr>
                      <w:noProof/>
                      <w:sz w:val="24"/>
                      <w:szCs w:val="24"/>
                      <w:lang w:val="tr-TR"/>
                    </w:rPr>
                  </w:pPr>
                  <w:r w:rsidRPr="005D6A00">
                    <w:rPr>
                      <w:noProof/>
                      <w:sz w:val="24"/>
                      <w:szCs w:val="24"/>
                      <w:lang w:val="tr-TR"/>
                    </w:rPr>
                    <w:t>Instructor</w:t>
                  </w:r>
                </w:p>
              </w:tc>
              <w:tc>
                <w:tcPr>
                  <w:tcW w:w="8776" w:type="dxa"/>
                  <w:gridSpan w:val="6"/>
                </w:tcPr>
                <w:p w14:paraId="3D3C9645" w14:textId="77777777" w:rsidR="001E4193" w:rsidRPr="005D6A00" w:rsidRDefault="001E4193" w:rsidP="00292BA0">
                  <w:pPr>
                    <w:pStyle w:val="TableParagraph"/>
                    <w:ind w:left="0"/>
                    <w:jc w:val="left"/>
                    <w:rPr>
                      <w:noProof/>
                      <w:sz w:val="24"/>
                      <w:szCs w:val="24"/>
                      <w:lang w:val="tr-TR"/>
                    </w:rPr>
                  </w:pPr>
                </w:p>
              </w:tc>
            </w:tr>
            <w:tr w:rsidR="001E4193" w:rsidRPr="005D6A00" w14:paraId="40252E30" w14:textId="77777777" w:rsidTr="00F11203">
              <w:trPr>
                <w:trHeight w:val="275"/>
              </w:trPr>
              <w:tc>
                <w:tcPr>
                  <w:tcW w:w="2273" w:type="dxa"/>
                  <w:tcBorders>
                    <w:left w:val="single" w:sz="6" w:space="0" w:color="000000"/>
                  </w:tcBorders>
                </w:tcPr>
                <w:p w14:paraId="1AD5856F" w14:textId="77777777" w:rsidR="001E4193" w:rsidRPr="005D6A00" w:rsidRDefault="001E4193" w:rsidP="00292BA0">
                  <w:pPr>
                    <w:pStyle w:val="TableParagraph"/>
                    <w:spacing w:line="256" w:lineRule="exact"/>
                    <w:ind w:left="105"/>
                    <w:jc w:val="left"/>
                    <w:rPr>
                      <w:noProof/>
                      <w:sz w:val="24"/>
                      <w:szCs w:val="24"/>
                      <w:lang w:val="tr-TR"/>
                    </w:rPr>
                  </w:pPr>
                  <w:r w:rsidRPr="005D6A00">
                    <w:rPr>
                      <w:noProof/>
                      <w:sz w:val="24"/>
                      <w:szCs w:val="24"/>
                      <w:lang w:val="tr-TR"/>
                    </w:rPr>
                    <w:t>Course Assistants</w:t>
                  </w:r>
                </w:p>
              </w:tc>
              <w:tc>
                <w:tcPr>
                  <w:tcW w:w="8776" w:type="dxa"/>
                  <w:gridSpan w:val="6"/>
                </w:tcPr>
                <w:p w14:paraId="0C6CAC93" w14:textId="23537402" w:rsidR="001E4193" w:rsidRPr="005D6A00" w:rsidRDefault="001E4193" w:rsidP="00292BA0">
                  <w:pPr>
                    <w:pStyle w:val="TableParagraph"/>
                    <w:ind w:left="0"/>
                    <w:jc w:val="left"/>
                    <w:rPr>
                      <w:noProof/>
                      <w:sz w:val="24"/>
                      <w:szCs w:val="24"/>
                      <w:lang w:val="tr-TR"/>
                    </w:rPr>
                  </w:pPr>
                </w:p>
              </w:tc>
            </w:tr>
            <w:tr w:rsidR="004F711E" w:rsidRPr="005D6A00" w14:paraId="21FB180D" w14:textId="77777777" w:rsidTr="00C80F1B">
              <w:trPr>
                <w:trHeight w:val="505"/>
              </w:trPr>
              <w:tc>
                <w:tcPr>
                  <w:tcW w:w="2273" w:type="dxa"/>
                  <w:tcBorders>
                    <w:left w:val="single" w:sz="6" w:space="0" w:color="000000"/>
                  </w:tcBorders>
                </w:tcPr>
                <w:p w14:paraId="0B87C538" w14:textId="73DC14E0" w:rsidR="004F711E" w:rsidRPr="005D6A00" w:rsidRDefault="004F711E" w:rsidP="004F711E">
                  <w:pPr>
                    <w:pStyle w:val="TableParagraph"/>
                    <w:spacing w:line="256" w:lineRule="exact"/>
                    <w:ind w:left="105"/>
                    <w:jc w:val="both"/>
                    <w:rPr>
                      <w:noProof/>
                      <w:sz w:val="24"/>
                      <w:szCs w:val="24"/>
                      <w:lang w:val="tr-TR"/>
                    </w:rPr>
                  </w:pPr>
                  <w:r w:rsidRPr="005D6A00">
                    <w:rPr>
                      <w:noProof/>
                      <w:sz w:val="24"/>
                      <w:szCs w:val="24"/>
                      <w:lang w:val="tr-TR"/>
                    </w:rPr>
                    <w:t>The aim of lesson</w:t>
                  </w:r>
                </w:p>
                <w:p w14:paraId="72A5BE8C" w14:textId="77777777" w:rsidR="004F711E" w:rsidRPr="005D6A00" w:rsidRDefault="004F711E" w:rsidP="004F711E">
                  <w:pPr>
                    <w:pStyle w:val="TableParagraph"/>
                    <w:spacing w:line="256" w:lineRule="exact"/>
                    <w:ind w:left="105"/>
                    <w:jc w:val="both"/>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0C0304FB" w:rsidR="004F711E" w:rsidRPr="005D6A00" w:rsidRDefault="003A43DD" w:rsidP="003D33D1">
                  <w:pPr>
                    <w:pStyle w:val="TableParagraph"/>
                    <w:spacing w:line="252" w:lineRule="auto"/>
                    <w:ind w:left="177"/>
                    <w:jc w:val="both"/>
                    <w:rPr>
                      <w:sz w:val="24"/>
                      <w:szCs w:val="24"/>
                      <w:lang w:val="tr-TR"/>
                    </w:rPr>
                  </w:pPr>
                  <w:r w:rsidRPr="005D6A00">
                    <w:rPr>
                      <w:sz w:val="24"/>
                      <w:szCs w:val="24"/>
                      <w:lang w:val="tr-TR"/>
                    </w:rPr>
                    <w:t>Considering that communication is fed from many different fields, it is aimed to enable students to comprehend and discuss the relationship between communication and sociology.</w:t>
                  </w:r>
                </w:p>
              </w:tc>
            </w:tr>
            <w:tr w:rsidR="004F711E" w:rsidRPr="005D6A00" w14:paraId="71C6D18B" w14:textId="77777777" w:rsidTr="00F11203">
              <w:trPr>
                <w:trHeight w:val="275"/>
              </w:trPr>
              <w:tc>
                <w:tcPr>
                  <w:tcW w:w="2273" w:type="dxa"/>
                  <w:tcBorders>
                    <w:left w:val="single" w:sz="6" w:space="0" w:color="000000"/>
                  </w:tcBorders>
                </w:tcPr>
                <w:p w14:paraId="38D67281" w14:textId="77777777" w:rsidR="004F711E" w:rsidRPr="005D6A00" w:rsidRDefault="004F711E" w:rsidP="004F711E">
                  <w:pPr>
                    <w:pStyle w:val="TableParagraph"/>
                    <w:spacing w:line="256" w:lineRule="exact"/>
                    <w:ind w:left="105"/>
                    <w:jc w:val="left"/>
                    <w:rPr>
                      <w:noProof/>
                      <w:sz w:val="24"/>
                      <w:szCs w:val="24"/>
                      <w:lang w:val="tr-TR"/>
                    </w:rPr>
                  </w:pPr>
                  <w:r w:rsidRPr="005D6A00">
                    <w:rPr>
                      <w:noProof/>
                      <w:sz w:val="24"/>
                      <w:szCs w:val="24"/>
                      <w:lang w:val="tr-TR"/>
                    </w:rPr>
                    <w:t>Course Learning Outcomes</w:t>
                  </w:r>
                </w:p>
                <w:p w14:paraId="15F39928" w14:textId="77777777" w:rsidR="004F711E" w:rsidRPr="005D6A00" w:rsidRDefault="004F711E" w:rsidP="004F711E">
                  <w:pPr>
                    <w:pStyle w:val="TableParagraph"/>
                    <w:spacing w:line="256" w:lineRule="exact"/>
                    <w:ind w:left="0"/>
                    <w:jc w:val="left"/>
                    <w:rPr>
                      <w:noProof/>
                      <w:sz w:val="24"/>
                      <w:szCs w:val="24"/>
                      <w:lang w:val="tr-TR"/>
                    </w:rPr>
                  </w:pPr>
                </w:p>
              </w:tc>
              <w:tc>
                <w:tcPr>
                  <w:tcW w:w="8776" w:type="dxa"/>
                  <w:gridSpan w:val="6"/>
                </w:tcPr>
                <w:p w14:paraId="79142AC3" w14:textId="77777777" w:rsidR="003A43DD" w:rsidRPr="005D6A00" w:rsidRDefault="003A43DD" w:rsidP="003A43DD">
                  <w:pPr>
                    <w:pStyle w:val="TableParagraph"/>
                    <w:spacing w:after="80"/>
                    <w:ind w:right="959"/>
                    <w:jc w:val="both"/>
                    <w:rPr>
                      <w:sz w:val="24"/>
                      <w:szCs w:val="24"/>
                      <w:lang w:val="tr-TR"/>
                    </w:rPr>
                  </w:pPr>
                  <w:r w:rsidRPr="005D6A00">
                    <w:rPr>
                      <w:sz w:val="24"/>
                      <w:szCs w:val="24"/>
                      <w:lang w:val="tr-TR"/>
                    </w:rPr>
                    <w:t>At the end of this course, the student;</w:t>
                  </w:r>
                </w:p>
                <w:p w14:paraId="15B97F8A" w14:textId="77777777" w:rsidR="003A43DD" w:rsidRPr="005D6A00" w:rsidRDefault="003A43DD" w:rsidP="003A43DD">
                  <w:pPr>
                    <w:pStyle w:val="TableParagraph"/>
                    <w:numPr>
                      <w:ilvl w:val="0"/>
                      <w:numId w:val="2"/>
                    </w:numPr>
                    <w:spacing w:line="200" w:lineRule="exact"/>
                    <w:ind w:right="959"/>
                    <w:jc w:val="both"/>
                    <w:rPr>
                      <w:sz w:val="24"/>
                      <w:szCs w:val="24"/>
                      <w:lang w:val="tr-TR"/>
                    </w:rPr>
                  </w:pPr>
                  <w:r w:rsidRPr="005D6A00">
                    <w:rPr>
                      <w:sz w:val="24"/>
                      <w:szCs w:val="24"/>
                      <w:lang w:val="tr-TR"/>
                    </w:rPr>
                    <w:t>Learns the conceptual and factual foundations of media-society interaction.</w:t>
                  </w:r>
                </w:p>
                <w:p w14:paraId="085E9EFD" w14:textId="77777777" w:rsidR="003A43DD" w:rsidRPr="005D6A00" w:rsidRDefault="003A43DD" w:rsidP="003A43DD">
                  <w:pPr>
                    <w:pStyle w:val="TableParagraph"/>
                    <w:numPr>
                      <w:ilvl w:val="0"/>
                      <w:numId w:val="2"/>
                    </w:numPr>
                    <w:spacing w:line="200" w:lineRule="exact"/>
                    <w:ind w:right="959"/>
                    <w:jc w:val="both"/>
                    <w:rPr>
                      <w:sz w:val="24"/>
                      <w:szCs w:val="24"/>
                      <w:lang w:val="tr-TR"/>
                    </w:rPr>
                  </w:pPr>
                  <w:r w:rsidRPr="005D6A00">
                    <w:rPr>
                      <w:sz w:val="24"/>
                      <w:szCs w:val="24"/>
                      <w:lang w:val="tr-TR"/>
                    </w:rPr>
                    <w:t>Learns to approach the media and social based facts impartially and critically.</w:t>
                  </w:r>
                </w:p>
                <w:p w14:paraId="3105F8D2" w14:textId="77777777" w:rsidR="003A43DD" w:rsidRPr="005D6A00" w:rsidRDefault="003A43DD" w:rsidP="003A43DD">
                  <w:pPr>
                    <w:pStyle w:val="TableParagraph"/>
                    <w:numPr>
                      <w:ilvl w:val="0"/>
                      <w:numId w:val="2"/>
                    </w:numPr>
                    <w:spacing w:line="200" w:lineRule="exact"/>
                    <w:ind w:right="959"/>
                    <w:jc w:val="both"/>
                    <w:rPr>
                      <w:sz w:val="24"/>
                      <w:szCs w:val="24"/>
                      <w:lang w:val="tr-TR"/>
                    </w:rPr>
                  </w:pPr>
                  <w:r w:rsidRPr="005D6A00">
                    <w:rPr>
                      <w:sz w:val="24"/>
                      <w:szCs w:val="24"/>
                      <w:lang w:val="tr-TR"/>
                    </w:rPr>
                    <w:t>Learns the knowledge of evaluating mass communication and media phenomena sociologically.</w:t>
                  </w:r>
                </w:p>
                <w:p w14:paraId="3D474249" w14:textId="4D2770DF" w:rsidR="004F711E" w:rsidRPr="005D6A00" w:rsidRDefault="003A43DD" w:rsidP="003A43DD">
                  <w:pPr>
                    <w:pStyle w:val="TableParagraph"/>
                    <w:numPr>
                      <w:ilvl w:val="0"/>
                      <w:numId w:val="2"/>
                    </w:numPr>
                    <w:jc w:val="left"/>
                    <w:rPr>
                      <w:noProof/>
                      <w:sz w:val="24"/>
                      <w:szCs w:val="24"/>
                      <w:lang w:val="tr-TR"/>
                    </w:rPr>
                  </w:pPr>
                  <w:r w:rsidRPr="005D6A00">
                    <w:rPr>
                      <w:sz w:val="24"/>
                      <w:szCs w:val="24"/>
                      <w:lang w:val="tr-TR"/>
                    </w:rPr>
                    <w:t>It recognizes new and digital media channels and can open up a space for itself when it wants its sociological foundations in these fields.</w:t>
                  </w:r>
                </w:p>
              </w:tc>
            </w:tr>
            <w:tr w:rsidR="004F711E" w:rsidRPr="005D6A00" w14:paraId="413F6667" w14:textId="77777777" w:rsidTr="00F11203">
              <w:trPr>
                <w:trHeight w:val="275"/>
              </w:trPr>
              <w:tc>
                <w:tcPr>
                  <w:tcW w:w="2273" w:type="dxa"/>
                  <w:tcBorders>
                    <w:left w:val="single" w:sz="6" w:space="0" w:color="000000"/>
                  </w:tcBorders>
                </w:tcPr>
                <w:p w14:paraId="7361B854" w14:textId="77777777" w:rsidR="004F711E" w:rsidRPr="005D6A00" w:rsidRDefault="004F711E" w:rsidP="004F711E">
                  <w:pPr>
                    <w:pStyle w:val="TableParagraph"/>
                    <w:spacing w:line="256" w:lineRule="exact"/>
                    <w:ind w:left="105"/>
                    <w:jc w:val="left"/>
                    <w:rPr>
                      <w:noProof/>
                      <w:sz w:val="24"/>
                      <w:szCs w:val="24"/>
                      <w:lang w:val="tr-TR"/>
                    </w:rPr>
                  </w:pPr>
                  <w:r w:rsidRPr="005D6A00">
                    <w:rPr>
                      <w:noProof/>
                      <w:sz w:val="24"/>
                      <w:szCs w:val="24"/>
                      <w:lang w:val="tr-TR"/>
                    </w:rPr>
                    <w:t>Course Content</w:t>
                  </w:r>
                </w:p>
                <w:p w14:paraId="06E97205" w14:textId="77777777" w:rsidR="004F711E" w:rsidRPr="005D6A00" w:rsidRDefault="004F711E" w:rsidP="004F711E">
                  <w:pPr>
                    <w:pStyle w:val="TableParagraph"/>
                    <w:spacing w:line="256" w:lineRule="exact"/>
                    <w:ind w:left="0"/>
                    <w:jc w:val="left"/>
                    <w:rPr>
                      <w:noProof/>
                      <w:sz w:val="24"/>
                      <w:szCs w:val="24"/>
                      <w:lang w:val="tr-TR"/>
                    </w:rPr>
                  </w:pPr>
                </w:p>
              </w:tc>
              <w:tc>
                <w:tcPr>
                  <w:tcW w:w="8776" w:type="dxa"/>
                  <w:gridSpan w:val="6"/>
                </w:tcPr>
                <w:p w14:paraId="44C7D4E6" w14:textId="4EFC21DD" w:rsidR="004F711E" w:rsidRPr="005D6A00" w:rsidRDefault="00D827D3" w:rsidP="004F711E">
                  <w:pPr>
                    <w:pStyle w:val="TableParagraph"/>
                    <w:ind w:left="0"/>
                    <w:jc w:val="both"/>
                    <w:rPr>
                      <w:noProof/>
                      <w:sz w:val="24"/>
                      <w:szCs w:val="24"/>
                      <w:lang w:val="tr-TR"/>
                    </w:rPr>
                  </w:pPr>
                  <w:r>
                    <w:rPr>
                      <w:noProof/>
                      <w:sz w:val="24"/>
                      <w:szCs w:val="24"/>
                      <w:lang w:val="tr-TR"/>
                    </w:rPr>
                    <w:t>Social norms and roles, social influence and compliance, adoption, submission, group relations, decision making in groups, sociologists; Emile Durkheim, Karl Marx, Max Weber, modernity, discontinuity of modernity, security and danger; trust and risk, sociology and modernity, urbanization, causes of urbanization, urbanization and development, extreme urbanization, urbanization and political behaviors, big city phenomenon, globalization and the city, characteristics of cities, urbanization theories, urban identity, urbanization problems, urbanization in turkey, social change, concepts related to social change, the emergence of the concept of mass and mass culture, positive approaches to mass culture, information society and television, discussions of information society, characteristics of culture, functions of culture, popular culture, positive and negative approaches to popular culture, alienation and public opinion, identity – national identity, indicators of national identity, symbols constituting national unity, non-governmental organizations and communication.</w:t>
                  </w:r>
                </w:p>
              </w:tc>
            </w:tr>
            <w:tr w:rsidR="004F711E" w:rsidRPr="005D6A00" w14:paraId="220AEC9A" w14:textId="77777777" w:rsidTr="00F11203">
              <w:trPr>
                <w:trHeight w:val="277"/>
              </w:trPr>
              <w:tc>
                <w:tcPr>
                  <w:tcW w:w="2273" w:type="dxa"/>
                  <w:tcBorders>
                    <w:left w:val="single" w:sz="6" w:space="0" w:color="000000"/>
                  </w:tcBorders>
                </w:tcPr>
                <w:p w14:paraId="38485802" w14:textId="77777777" w:rsidR="004F711E" w:rsidRPr="005D6A00" w:rsidRDefault="004F711E" w:rsidP="004F711E">
                  <w:pPr>
                    <w:pStyle w:val="TableParagraph"/>
                    <w:spacing w:line="258" w:lineRule="exact"/>
                    <w:ind w:left="105"/>
                    <w:jc w:val="left"/>
                    <w:rPr>
                      <w:b/>
                      <w:noProof/>
                      <w:sz w:val="24"/>
                      <w:szCs w:val="24"/>
                      <w:lang w:val="tr-TR"/>
                    </w:rPr>
                  </w:pPr>
                  <w:r w:rsidRPr="005D6A00">
                    <w:rPr>
                      <w:b/>
                      <w:noProof/>
                      <w:sz w:val="24"/>
                      <w:szCs w:val="24"/>
                      <w:lang w:val="tr-TR"/>
                    </w:rPr>
                    <w:t>Weeks</w:t>
                  </w:r>
                </w:p>
              </w:tc>
              <w:tc>
                <w:tcPr>
                  <w:tcW w:w="8776" w:type="dxa"/>
                  <w:gridSpan w:val="6"/>
                </w:tcPr>
                <w:p w14:paraId="4A650F5B" w14:textId="77777777" w:rsidR="004F711E" w:rsidRPr="005D6A00" w:rsidRDefault="004F711E" w:rsidP="004F711E">
                  <w:pPr>
                    <w:pStyle w:val="TableParagraph"/>
                    <w:spacing w:line="258" w:lineRule="exact"/>
                    <w:ind w:left="2934" w:right="2925"/>
                    <w:rPr>
                      <w:b/>
                      <w:noProof/>
                      <w:sz w:val="24"/>
                      <w:szCs w:val="24"/>
                      <w:lang w:val="tr-TR"/>
                    </w:rPr>
                  </w:pPr>
                  <w:r w:rsidRPr="005D6A00">
                    <w:rPr>
                      <w:b/>
                      <w:noProof/>
                      <w:sz w:val="24"/>
                      <w:szCs w:val="24"/>
                      <w:lang w:val="tr-TR"/>
                    </w:rPr>
                    <w:t>Topics</w:t>
                  </w:r>
                </w:p>
              </w:tc>
            </w:tr>
            <w:tr w:rsidR="003D33D1" w:rsidRPr="005D6A00" w14:paraId="7D43D22B" w14:textId="77777777" w:rsidTr="002D1ABA">
              <w:trPr>
                <w:trHeight w:val="478"/>
              </w:trPr>
              <w:tc>
                <w:tcPr>
                  <w:tcW w:w="2273" w:type="dxa"/>
                  <w:tcBorders>
                    <w:left w:val="single" w:sz="6" w:space="0" w:color="000000"/>
                  </w:tcBorders>
                  <w:vAlign w:val="center"/>
                </w:tcPr>
                <w:p w14:paraId="1823A1EB" w14:textId="182E95FF" w:rsidR="003D33D1" w:rsidRPr="005D6A00" w:rsidRDefault="00E70F48" w:rsidP="003D33D1">
                  <w:pPr>
                    <w:pStyle w:val="TableParagraph"/>
                    <w:spacing w:line="273" w:lineRule="exact"/>
                    <w:ind w:left="105"/>
                    <w:jc w:val="left"/>
                    <w:rPr>
                      <w:bCs/>
                      <w:sz w:val="24"/>
                      <w:szCs w:val="24"/>
                      <w:lang w:val="tr-TR"/>
                    </w:rPr>
                  </w:pPr>
                  <w:r>
                    <w:rPr>
                      <w:bCs/>
                      <w:sz w:val="24"/>
                      <w:szCs w:val="24"/>
                      <w:lang w:val="tr-TR"/>
                    </w:rPr>
                    <w:t>1</w:t>
                  </w:r>
                </w:p>
              </w:tc>
              <w:tc>
                <w:tcPr>
                  <w:tcW w:w="8776" w:type="dxa"/>
                  <w:gridSpan w:val="6"/>
                </w:tcPr>
                <w:p w14:paraId="2A078346" w14:textId="65943520" w:rsidR="003D33D1" w:rsidRPr="005D6A00" w:rsidRDefault="008A12F9" w:rsidP="008A12F9">
                  <w:pPr>
                    <w:pStyle w:val="TableParagraph"/>
                    <w:spacing w:line="259" w:lineRule="exact"/>
                    <w:jc w:val="left"/>
                    <w:rPr>
                      <w:sz w:val="24"/>
                      <w:szCs w:val="24"/>
                      <w:lang w:val="tr-TR"/>
                    </w:rPr>
                  </w:pPr>
                  <w:r w:rsidRPr="005D6A00">
                    <w:rPr>
                      <w:sz w:val="24"/>
                      <w:szCs w:val="24"/>
                      <w:lang w:val="tr-TR"/>
                    </w:rPr>
                    <w:t>Definition of sociology and brief history of the sociology of communication</w:t>
                  </w:r>
                </w:p>
              </w:tc>
            </w:tr>
            <w:tr w:rsidR="003D33D1" w:rsidRPr="005D6A00" w14:paraId="24BF2EC8" w14:textId="77777777" w:rsidTr="002D1ABA">
              <w:trPr>
                <w:trHeight w:val="478"/>
              </w:trPr>
              <w:tc>
                <w:tcPr>
                  <w:tcW w:w="2273" w:type="dxa"/>
                  <w:tcBorders>
                    <w:left w:val="single" w:sz="6" w:space="0" w:color="000000"/>
                  </w:tcBorders>
                  <w:vAlign w:val="center"/>
                </w:tcPr>
                <w:p w14:paraId="2DE2AF3D" w14:textId="77777777" w:rsidR="003D33D1" w:rsidRPr="005D6A00" w:rsidRDefault="003D33D1" w:rsidP="003D33D1">
                  <w:pPr>
                    <w:pStyle w:val="TableParagraph"/>
                    <w:spacing w:line="273" w:lineRule="exact"/>
                    <w:ind w:left="105"/>
                    <w:jc w:val="left"/>
                    <w:rPr>
                      <w:sz w:val="24"/>
                      <w:szCs w:val="24"/>
                      <w:lang w:val="tr-TR"/>
                    </w:rPr>
                  </w:pPr>
                  <w:r w:rsidRPr="005D6A00">
                    <w:rPr>
                      <w:sz w:val="24"/>
                      <w:szCs w:val="24"/>
                      <w:lang w:val="tr-TR"/>
                    </w:rPr>
                    <w:t>2</w:t>
                  </w:r>
                </w:p>
              </w:tc>
              <w:tc>
                <w:tcPr>
                  <w:tcW w:w="8776" w:type="dxa"/>
                  <w:gridSpan w:val="6"/>
                </w:tcPr>
                <w:p w14:paraId="6C697520" w14:textId="7F6F6A6F" w:rsidR="003D33D1" w:rsidRPr="005D6A00" w:rsidRDefault="008A12F9" w:rsidP="008A12F9">
                  <w:pPr>
                    <w:pStyle w:val="TableParagraph"/>
                    <w:spacing w:line="259" w:lineRule="exact"/>
                    <w:jc w:val="left"/>
                    <w:rPr>
                      <w:noProof/>
                      <w:sz w:val="24"/>
                      <w:szCs w:val="24"/>
                      <w:lang w:val="tr-TR"/>
                    </w:rPr>
                  </w:pPr>
                  <w:r w:rsidRPr="005D6A00">
                    <w:rPr>
                      <w:sz w:val="24"/>
                      <w:szCs w:val="24"/>
                      <w:lang w:val="tr-TR"/>
                    </w:rPr>
                    <w:t>Conceptual and factual foundations of media-society interaction</w:t>
                  </w:r>
                </w:p>
              </w:tc>
            </w:tr>
            <w:tr w:rsidR="003D33D1" w:rsidRPr="005D6A00" w14:paraId="76AE8E36" w14:textId="77777777" w:rsidTr="002D1ABA">
              <w:trPr>
                <w:trHeight w:val="478"/>
              </w:trPr>
              <w:tc>
                <w:tcPr>
                  <w:tcW w:w="2273" w:type="dxa"/>
                  <w:tcBorders>
                    <w:left w:val="single" w:sz="6" w:space="0" w:color="000000"/>
                  </w:tcBorders>
                  <w:vAlign w:val="center"/>
                </w:tcPr>
                <w:p w14:paraId="557286B2" w14:textId="77777777" w:rsidR="003D33D1" w:rsidRPr="005D6A00" w:rsidRDefault="003D33D1" w:rsidP="003D33D1">
                  <w:pPr>
                    <w:pStyle w:val="TableParagraph"/>
                    <w:spacing w:line="256" w:lineRule="exact"/>
                    <w:ind w:left="105"/>
                    <w:jc w:val="left"/>
                    <w:rPr>
                      <w:sz w:val="24"/>
                      <w:szCs w:val="24"/>
                      <w:lang w:val="tr-TR"/>
                    </w:rPr>
                  </w:pPr>
                  <w:r w:rsidRPr="005D6A00">
                    <w:rPr>
                      <w:sz w:val="24"/>
                      <w:szCs w:val="24"/>
                      <w:lang w:val="tr-TR"/>
                    </w:rPr>
                    <w:t>3</w:t>
                  </w:r>
                </w:p>
              </w:tc>
              <w:tc>
                <w:tcPr>
                  <w:tcW w:w="8776" w:type="dxa"/>
                  <w:gridSpan w:val="6"/>
                </w:tcPr>
                <w:p w14:paraId="25A644EA" w14:textId="70532D84" w:rsidR="003D33D1" w:rsidRPr="005D6A00" w:rsidRDefault="008A12F9" w:rsidP="008A12F9">
                  <w:pPr>
                    <w:pStyle w:val="TableParagraph"/>
                    <w:spacing w:line="259" w:lineRule="exact"/>
                    <w:jc w:val="left"/>
                    <w:rPr>
                      <w:sz w:val="24"/>
                      <w:szCs w:val="24"/>
                      <w:lang w:val="tr-TR"/>
                    </w:rPr>
                  </w:pPr>
                  <w:r w:rsidRPr="005D6A00">
                    <w:rPr>
                      <w:sz w:val="24"/>
                      <w:szCs w:val="24"/>
                      <w:lang w:val="tr-TR"/>
                    </w:rPr>
                    <w:t>Media-violence relationship and civil disobedience</w:t>
                  </w:r>
                </w:p>
              </w:tc>
            </w:tr>
            <w:tr w:rsidR="003D33D1" w:rsidRPr="005D6A00" w14:paraId="505D50D3" w14:textId="77777777" w:rsidTr="002D1ABA">
              <w:trPr>
                <w:trHeight w:val="478"/>
              </w:trPr>
              <w:tc>
                <w:tcPr>
                  <w:tcW w:w="2273" w:type="dxa"/>
                  <w:tcBorders>
                    <w:left w:val="single" w:sz="6" w:space="0" w:color="000000"/>
                  </w:tcBorders>
                  <w:vAlign w:val="center"/>
                </w:tcPr>
                <w:p w14:paraId="21929937" w14:textId="77777777" w:rsidR="003D33D1" w:rsidRPr="005D6A00" w:rsidRDefault="003D33D1" w:rsidP="003D33D1">
                  <w:pPr>
                    <w:pStyle w:val="TableParagraph"/>
                    <w:spacing w:line="273" w:lineRule="exact"/>
                    <w:ind w:left="105"/>
                    <w:jc w:val="left"/>
                    <w:rPr>
                      <w:sz w:val="24"/>
                      <w:szCs w:val="24"/>
                      <w:lang w:val="tr-TR"/>
                    </w:rPr>
                  </w:pPr>
                  <w:r w:rsidRPr="005D6A00">
                    <w:rPr>
                      <w:sz w:val="24"/>
                      <w:szCs w:val="24"/>
                      <w:lang w:val="tr-TR"/>
                    </w:rPr>
                    <w:t>4</w:t>
                  </w:r>
                </w:p>
              </w:tc>
              <w:tc>
                <w:tcPr>
                  <w:tcW w:w="8776" w:type="dxa"/>
                  <w:gridSpan w:val="6"/>
                </w:tcPr>
                <w:p w14:paraId="100CA687" w14:textId="552C7333" w:rsidR="003D33D1" w:rsidRPr="005D6A00" w:rsidRDefault="008A12F9" w:rsidP="008A12F9">
                  <w:pPr>
                    <w:pStyle w:val="TableParagraph"/>
                    <w:spacing w:line="259" w:lineRule="exact"/>
                    <w:jc w:val="left"/>
                    <w:rPr>
                      <w:sz w:val="24"/>
                      <w:szCs w:val="24"/>
                      <w:lang w:val="tr-TR"/>
                    </w:rPr>
                  </w:pPr>
                  <w:r w:rsidRPr="005D6A00">
                    <w:rPr>
                      <w:sz w:val="24"/>
                      <w:szCs w:val="24"/>
                      <w:lang w:val="tr-TR"/>
                    </w:rPr>
                    <w:t>Alternative media movements in the age of globalization</w:t>
                  </w:r>
                </w:p>
              </w:tc>
            </w:tr>
            <w:tr w:rsidR="003D33D1" w:rsidRPr="005D6A00" w14:paraId="5AAF3925" w14:textId="77777777" w:rsidTr="002D1ABA">
              <w:trPr>
                <w:trHeight w:val="478"/>
              </w:trPr>
              <w:tc>
                <w:tcPr>
                  <w:tcW w:w="2273" w:type="dxa"/>
                  <w:tcBorders>
                    <w:left w:val="single" w:sz="6" w:space="0" w:color="000000"/>
                  </w:tcBorders>
                  <w:vAlign w:val="center"/>
                </w:tcPr>
                <w:p w14:paraId="26F288F1" w14:textId="77777777" w:rsidR="003D33D1" w:rsidRPr="005D6A00" w:rsidRDefault="003D33D1" w:rsidP="003D33D1">
                  <w:pPr>
                    <w:pStyle w:val="TableParagraph"/>
                    <w:spacing w:line="255" w:lineRule="exact"/>
                    <w:ind w:left="105"/>
                    <w:jc w:val="left"/>
                    <w:rPr>
                      <w:sz w:val="24"/>
                      <w:szCs w:val="24"/>
                      <w:lang w:val="tr-TR"/>
                    </w:rPr>
                  </w:pPr>
                  <w:r w:rsidRPr="005D6A00">
                    <w:rPr>
                      <w:sz w:val="24"/>
                      <w:szCs w:val="24"/>
                      <w:lang w:val="tr-TR"/>
                    </w:rPr>
                    <w:t>5</w:t>
                  </w:r>
                </w:p>
              </w:tc>
              <w:tc>
                <w:tcPr>
                  <w:tcW w:w="8776" w:type="dxa"/>
                  <w:gridSpan w:val="6"/>
                </w:tcPr>
                <w:p w14:paraId="254C45F8" w14:textId="77777777" w:rsidR="008A12F9" w:rsidRPr="005D6A00" w:rsidRDefault="008A12F9" w:rsidP="008A12F9">
                  <w:pPr>
                    <w:pStyle w:val="TableParagraph"/>
                    <w:spacing w:line="259" w:lineRule="exact"/>
                    <w:jc w:val="left"/>
                    <w:rPr>
                      <w:sz w:val="24"/>
                      <w:szCs w:val="24"/>
                      <w:lang w:val="tr-TR"/>
                    </w:rPr>
                  </w:pPr>
                  <w:r w:rsidRPr="005D6A00">
                    <w:rPr>
                      <w:sz w:val="24"/>
                      <w:szCs w:val="24"/>
                      <w:lang w:val="tr-TR"/>
                    </w:rPr>
                    <w:t>Media culture and postmodernism</w:t>
                  </w:r>
                </w:p>
                <w:p w14:paraId="417C5AAB" w14:textId="32EEE8B1" w:rsidR="003D33D1" w:rsidRPr="005D6A00" w:rsidRDefault="003D33D1" w:rsidP="008A12F9">
                  <w:pPr>
                    <w:pStyle w:val="TableParagraph"/>
                    <w:spacing w:line="259" w:lineRule="exact"/>
                    <w:jc w:val="left"/>
                    <w:rPr>
                      <w:sz w:val="24"/>
                      <w:szCs w:val="24"/>
                      <w:lang w:val="tr-TR"/>
                    </w:rPr>
                  </w:pPr>
                </w:p>
              </w:tc>
            </w:tr>
            <w:tr w:rsidR="003D33D1" w:rsidRPr="005D6A00" w14:paraId="7E2A6B17" w14:textId="77777777" w:rsidTr="002D1ABA">
              <w:trPr>
                <w:trHeight w:val="478"/>
              </w:trPr>
              <w:tc>
                <w:tcPr>
                  <w:tcW w:w="2273" w:type="dxa"/>
                  <w:tcBorders>
                    <w:left w:val="single" w:sz="6" w:space="0" w:color="000000"/>
                  </w:tcBorders>
                  <w:vAlign w:val="center"/>
                </w:tcPr>
                <w:p w14:paraId="0F303748" w14:textId="77777777" w:rsidR="003D33D1" w:rsidRPr="005D6A00" w:rsidRDefault="003D33D1" w:rsidP="003D33D1">
                  <w:pPr>
                    <w:pStyle w:val="TableParagraph"/>
                    <w:spacing w:line="273" w:lineRule="exact"/>
                    <w:ind w:left="105"/>
                    <w:jc w:val="left"/>
                    <w:rPr>
                      <w:sz w:val="24"/>
                      <w:szCs w:val="24"/>
                      <w:lang w:val="tr-TR"/>
                    </w:rPr>
                  </w:pPr>
                  <w:r w:rsidRPr="005D6A00">
                    <w:rPr>
                      <w:sz w:val="24"/>
                      <w:szCs w:val="24"/>
                      <w:lang w:val="tr-TR"/>
                    </w:rPr>
                    <w:lastRenderedPageBreak/>
                    <w:t>6</w:t>
                  </w:r>
                </w:p>
              </w:tc>
              <w:tc>
                <w:tcPr>
                  <w:tcW w:w="8776" w:type="dxa"/>
                  <w:gridSpan w:val="6"/>
                </w:tcPr>
                <w:p w14:paraId="006E1EBF" w14:textId="77777777" w:rsidR="0089054C" w:rsidRPr="005D6A00" w:rsidRDefault="0089054C" w:rsidP="0089054C">
                  <w:pPr>
                    <w:pStyle w:val="TableParagraph"/>
                    <w:spacing w:line="259" w:lineRule="exact"/>
                    <w:jc w:val="left"/>
                    <w:rPr>
                      <w:sz w:val="24"/>
                      <w:szCs w:val="24"/>
                      <w:lang w:val="tr-TR"/>
                    </w:rPr>
                  </w:pPr>
                  <w:r w:rsidRPr="005D6A00">
                    <w:rPr>
                      <w:sz w:val="24"/>
                      <w:szCs w:val="24"/>
                      <w:lang w:val="tr-TR"/>
                    </w:rPr>
                    <w:t>Media and sexist ideology-sexist discourse</w:t>
                  </w:r>
                </w:p>
                <w:p w14:paraId="47C57BC7" w14:textId="12619509" w:rsidR="003D33D1" w:rsidRPr="005D6A00" w:rsidRDefault="003D33D1" w:rsidP="003D33D1">
                  <w:pPr>
                    <w:pStyle w:val="TableParagraph"/>
                    <w:spacing w:line="276" w:lineRule="exact"/>
                    <w:ind w:right="547"/>
                    <w:jc w:val="left"/>
                    <w:rPr>
                      <w:sz w:val="24"/>
                      <w:szCs w:val="24"/>
                      <w:lang w:val="tr-TR"/>
                    </w:rPr>
                  </w:pPr>
                </w:p>
              </w:tc>
            </w:tr>
            <w:tr w:rsidR="003D33D1" w:rsidRPr="005D6A00" w14:paraId="57BB2E53" w14:textId="77777777" w:rsidTr="002D1ABA">
              <w:trPr>
                <w:trHeight w:val="478"/>
              </w:trPr>
              <w:tc>
                <w:tcPr>
                  <w:tcW w:w="2273" w:type="dxa"/>
                  <w:tcBorders>
                    <w:left w:val="single" w:sz="6" w:space="0" w:color="000000"/>
                  </w:tcBorders>
                  <w:vAlign w:val="center"/>
                </w:tcPr>
                <w:p w14:paraId="3C5B3D7A" w14:textId="77777777" w:rsidR="003D33D1" w:rsidRPr="005D6A00" w:rsidRDefault="003D33D1" w:rsidP="003D33D1">
                  <w:pPr>
                    <w:pStyle w:val="TableParagraph"/>
                    <w:spacing w:line="258" w:lineRule="exact"/>
                    <w:ind w:left="105"/>
                    <w:jc w:val="left"/>
                    <w:rPr>
                      <w:sz w:val="24"/>
                      <w:szCs w:val="24"/>
                      <w:lang w:val="tr-TR"/>
                    </w:rPr>
                  </w:pPr>
                  <w:r w:rsidRPr="005D6A00">
                    <w:rPr>
                      <w:sz w:val="24"/>
                      <w:szCs w:val="24"/>
                      <w:lang w:val="tr-TR"/>
                    </w:rPr>
                    <w:t>7</w:t>
                  </w:r>
                </w:p>
              </w:tc>
              <w:tc>
                <w:tcPr>
                  <w:tcW w:w="8776" w:type="dxa"/>
                  <w:gridSpan w:val="6"/>
                </w:tcPr>
                <w:p w14:paraId="148B6EB6" w14:textId="77777777" w:rsidR="0089054C" w:rsidRPr="005D6A00" w:rsidRDefault="0089054C" w:rsidP="0089054C">
                  <w:pPr>
                    <w:pStyle w:val="TableParagraph"/>
                    <w:spacing w:line="259" w:lineRule="exact"/>
                    <w:jc w:val="left"/>
                    <w:rPr>
                      <w:sz w:val="24"/>
                      <w:szCs w:val="24"/>
                      <w:lang w:val="tr-TR"/>
                    </w:rPr>
                  </w:pPr>
                  <w:r w:rsidRPr="005D6A00">
                    <w:rPr>
                      <w:sz w:val="24"/>
                      <w:szCs w:val="24"/>
                      <w:lang w:val="tr-TR"/>
                    </w:rPr>
                    <w:t>Media and public space</w:t>
                  </w:r>
                </w:p>
                <w:p w14:paraId="13524F5C" w14:textId="449F3FBA" w:rsidR="003D33D1" w:rsidRPr="005D6A00" w:rsidRDefault="003D33D1" w:rsidP="003D33D1">
                  <w:pPr>
                    <w:pStyle w:val="TableParagraph"/>
                    <w:spacing w:line="258" w:lineRule="exact"/>
                    <w:jc w:val="left"/>
                    <w:rPr>
                      <w:sz w:val="24"/>
                      <w:szCs w:val="24"/>
                      <w:lang w:val="tr-TR"/>
                    </w:rPr>
                  </w:pPr>
                </w:p>
              </w:tc>
            </w:tr>
            <w:tr w:rsidR="003D33D1" w:rsidRPr="005D6A00" w14:paraId="479046D6" w14:textId="77777777" w:rsidTr="002D1ABA">
              <w:trPr>
                <w:trHeight w:val="478"/>
              </w:trPr>
              <w:tc>
                <w:tcPr>
                  <w:tcW w:w="2273" w:type="dxa"/>
                  <w:tcBorders>
                    <w:left w:val="single" w:sz="6" w:space="0" w:color="000000"/>
                  </w:tcBorders>
                  <w:vAlign w:val="center"/>
                </w:tcPr>
                <w:p w14:paraId="42ECFEF1" w14:textId="77777777" w:rsidR="003D33D1" w:rsidRPr="005D6A00" w:rsidRDefault="003D33D1" w:rsidP="003D33D1">
                  <w:pPr>
                    <w:pStyle w:val="TableParagraph"/>
                    <w:spacing w:line="273" w:lineRule="exact"/>
                    <w:ind w:left="105"/>
                    <w:jc w:val="left"/>
                    <w:rPr>
                      <w:sz w:val="24"/>
                      <w:szCs w:val="24"/>
                      <w:lang w:val="tr-TR"/>
                    </w:rPr>
                  </w:pPr>
                  <w:r w:rsidRPr="005D6A00">
                    <w:rPr>
                      <w:sz w:val="24"/>
                      <w:szCs w:val="24"/>
                      <w:lang w:val="tr-TR"/>
                    </w:rPr>
                    <w:t>8</w:t>
                  </w:r>
                </w:p>
              </w:tc>
              <w:tc>
                <w:tcPr>
                  <w:tcW w:w="8776" w:type="dxa"/>
                  <w:gridSpan w:val="6"/>
                </w:tcPr>
                <w:p w14:paraId="2E315DB6" w14:textId="77777777" w:rsidR="0089054C" w:rsidRPr="005D6A00" w:rsidRDefault="0089054C" w:rsidP="0089054C">
                  <w:pPr>
                    <w:pStyle w:val="TableParagraph"/>
                    <w:spacing w:line="259" w:lineRule="exact"/>
                    <w:jc w:val="left"/>
                    <w:rPr>
                      <w:sz w:val="24"/>
                      <w:szCs w:val="24"/>
                      <w:lang w:val="tr-TR"/>
                    </w:rPr>
                  </w:pPr>
                  <w:r w:rsidRPr="005D6A00">
                    <w:rPr>
                      <w:sz w:val="24"/>
                      <w:szCs w:val="24"/>
                      <w:lang w:val="tr-TR"/>
                    </w:rPr>
                    <w:t>Media and hate speech (“ hate speech ")</w:t>
                  </w:r>
                </w:p>
                <w:p w14:paraId="18FD46C2" w14:textId="7484E4CF" w:rsidR="003D33D1" w:rsidRPr="005D6A00" w:rsidRDefault="003D33D1" w:rsidP="008B4818">
                  <w:pPr>
                    <w:pStyle w:val="TableParagraph"/>
                    <w:spacing w:line="276" w:lineRule="exact"/>
                    <w:jc w:val="left"/>
                    <w:rPr>
                      <w:sz w:val="24"/>
                      <w:szCs w:val="24"/>
                      <w:lang w:val="tr-TR"/>
                    </w:rPr>
                  </w:pPr>
                </w:p>
              </w:tc>
            </w:tr>
            <w:tr w:rsidR="003D33D1" w:rsidRPr="005D6A00" w14:paraId="65CFD276" w14:textId="77777777" w:rsidTr="00F11203">
              <w:trPr>
                <w:trHeight w:val="478"/>
              </w:trPr>
              <w:tc>
                <w:tcPr>
                  <w:tcW w:w="2273" w:type="dxa"/>
                  <w:tcBorders>
                    <w:left w:val="single" w:sz="6" w:space="0" w:color="000000"/>
                  </w:tcBorders>
                </w:tcPr>
                <w:p w14:paraId="04FA48BA" w14:textId="77777777" w:rsidR="003D33D1" w:rsidRPr="005D6A00" w:rsidRDefault="003D33D1" w:rsidP="003D33D1">
                  <w:pPr>
                    <w:pStyle w:val="TableParagraph"/>
                    <w:spacing w:line="272" w:lineRule="exact"/>
                    <w:ind w:left="105"/>
                    <w:jc w:val="left"/>
                    <w:rPr>
                      <w:sz w:val="24"/>
                      <w:szCs w:val="24"/>
                      <w:lang w:val="tr-TR"/>
                    </w:rPr>
                  </w:pPr>
                  <w:r w:rsidRPr="005D6A00">
                    <w:rPr>
                      <w:sz w:val="24"/>
                      <w:szCs w:val="24"/>
                      <w:lang w:val="tr-TR"/>
                    </w:rPr>
                    <w:t>9</w:t>
                  </w:r>
                </w:p>
              </w:tc>
              <w:tc>
                <w:tcPr>
                  <w:tcW w:w="8776" w:type="dxa"/>
                  <w:gridSpan w:val="6"/>
                </w:tcPr>
                <w:p w14:paraId="5269986D" w14:textId="77777777" w:rsidR="0089054C" w:rsidRPr="005D6A00" w:rsidRDefault="0089054C" w:rsidP="0089054C">
                  <w:pPr>
                    <w:pStyle w:val="TableParagraph"/>
                    <w:spacing w:line="259" w:lineRule="exact"/>
                    <w:jc w:val="left"/>
                    <w:rPr>
                      <w:sz w:val="24"/>
                      <w:szCs w:val="24"/>
                      <w:lang w:val="tr-TR"/>
                    </w:rPr>
                  </w:pPr>
                  <w:r w:rsidRPr="005D6A00">
                    <w:rPr>
                      <w:sz w:val="24"/>
                      <w:szCs w:val="24"/>
                      <w:lang w:val="tr-TR"/>
                    </w:rPr>
                    <w:t>Surveillance society and future communication society dystopias</w:t>
                  </w:r>
                </w:p>
                <w:p w14:paraId="10C4B7E7" w14:textId="123E23D8" w:rsidR="003D33D1" w:rsidRPr="005D6A00" w:rsidRDefault="003D33D1" w:rsidP="008B4818">
                  <w:pPr>
                    <w:pStyle w:val="TableParagraph"/>
                    <w:spacing w:line="259" w:lineRule="exact"/>
                    <w:jc w:val="left"/>
                    <w:rPr>
                      <w:sz w:val="24"/>
                      <w:szCs w:val="24"/>
                      <w:lang w:val="tr-TR"/>
                    </w:rPr>
                  </w:pPr>
                </w:p>
              </w:tc>
            </w:tr>
            <w:tr w:rsidR="008B4818" w:rsidRPr="005D6A00" w14:paraId="694F8225" w14:textId="77777777" w:rsidTr="00F11203">
              <w:trPr>
                <w:trHeight w:val="478"/>
              </w:trPr>
              <w:tc>
                <w:tcPr>
                  <w:tcW w:w="2273" w:type="dxa"/>
                  <w:tcBorders>
                    <w:left w:val="single" w:sz="6" w:space="0" w:color="000000"/>
                  </w:tcBorders>
                </w:tcPr>
                <w:p w14:paraId="70C9E5E3" w14:textId="77777777" w:rsidR="008B4818" w:rsidRPr="005D6A00" w:rsidRDefault="008B4818" w:rsidP="008B4818">
                  <w:pPr>
                    <w:pStyle w:val="TableParagraph"/>
                    <w:spacing w:line="256" w:lineRule="exact"/>
                    <w:ind w:left="105"/>
                    <w:jc w:val="left"/>
                    <w:rPr>
                      <w:sz w:val="24"/>
                      <w:szCs w:val="24"/>
                      <w:lang w:val="tr-TR"/>
                    </w:rPr>
                  </w:pPr>
                  <w:r w:rsidRPr="005D6A00">
                    <w:rPr>
                      <w:sz w:val="24"/>
                      <w:szCs w:val="24"/>
                      <w:lang w:val="tr-TR"/>
                    </w:rPr>
                    <w:t>10</w:t>
                  </w:r>
                </w:p>
              </w:tc>
              <w:tc>
                <w:tcPr>
                  <w:tcW w:w="8776" w:type="dxa"/>
                  <w:gridSpan w:val="6"/>
                </w:tcPr>
                <w:p w14:paraId="2D9B24B6" w14:textId="77777777" w:rsidR="0089054C" w:rsidRPr="005D6A00" w:rsidRDefault="0089054C" w:rsidP="0089054C">
                  <w:pPr>
                    <w:pStyle w:val="TableParagraph"/>
                    <w:spacing w:line="259" w:lineRule="exact"/>
                    <w:jc w:val="left"/>
                    <w:rPr>
                      <w:sz w:val="24"/>
                      <w:szCs w:val="24"/>
                      <w:lang w:val="tr-TR"/>
                    </w:rPr>
                  </w:pPr>
                  <w:r w:rsidRPr="005D6A00">
                    <w:rPr>
                      <w:sz w:val="24"/>
                      <w:szCs w:val="24"/>
                      <w:lang w:val="tr-TR"/>
                    </w:rPr>
                    <w:t>TV series and sociology</w:t>
                  </w:r>
                </w:p>
                <w:p w14:paraId="0C851A52" w14:textId="2C5CAB06" w:rsidR="008B4818" w:rsidRPr="005D6A00" w:rsidRDefault="008B4818" w:rsidP="008B4818">
                  <w:pPr>
                    <w:pStyle w:val="TableParagraph"/>
                    <w:spacing w:line="256" w:lineRule="exact"/>
                    <w:jc w:val="left"/>
                    <w:rPr>
                      <w:sz w:val="24"/>
                      <w:szCs w:val="24"/>
                      <w:lang w:val="tr-TR"/>
                    </w:rPr>
                  </w:pPr>
                </w:p>
              </w:tc>
            </w:tr>
            <w:tr w:rsidR="008B4818" w:rsidRPr="005D6A00" w14:paraId="17D27B07" w14:textId="77777777" w:rsidTr="00F11203">
              <w:trPr>
                <w:trHeight w:val="478"/>
              </w:trPr>
              <w:tc>
                <w:tcPr>
                  <w:tcW w:w="2273" w:type="dxa"/>
                  <w:tcBorders>
                    <w:left w:val="single" w:sz="6" w:space="0" w:color="000000"/>
                  </w:tcBorders>
                </w:tcPr>
                <w:p w14:paraId="2A40B4C9" w14:textId="505D9F34" w:rsidR="008B4818" w:rsidRPr="005D6A00" w:rsidRDefault="00E70F48" w:rsidP="008B4818">
                  <w:pPr>
                    <w:pStyle w:val="TableParagraph"/>
                    <w:spacing w:line="273" w:lineRule="exact"/>
                    <w:ind w:left="105"/>
                    <w:jc w:val="left"/>
                    <w:rPr>
                      <w:sz w:val="24"/>
                      <w:szCs w:val="24"/>
                      <w:lang w:val="tr-TR"/>
                    </w:rPr>
                  </w:pPr>
                  <w:r>
                    <w:rPr>
                      <w:sz w:val="24"/>
                      <w:szCs w:val="24"/>
                      <w:lang w:val="tr-TR"/>
                    </w:rPr>
                    <w:t>11</w:t>
                  </w:r>
                  <w:bookmarkStart w:id="0" w:name="_GoBack"/>
                  <w:bookmarkEnd w:id="0"/>
                </w:p>
              </w:tc>
              <w:tc>
                <w:tcPr>
                  <w:tcW w:w="8776" w:type="dxa"/>
                  <w:gridSpan w:val="6"/>
                </w:tcPr>
                <w:p w14:paraId="7A478ABA" w14:textId="77777777" w:rsidR="0089054C" w:rsidRPr="005D6A00" w:rsidRDefault="0089054C" w:rsidP="0089054C">
                  <w:pPr>
                    <w:pStyle w:val="TableParagraph"/>
                    <w:spacing w:line="259" w:lineRule="exact"/>
                    <w:jc w:val="left"/>
                    <w:rPr>
                      <w:sz w:val="24"/>
                      <w:szCs w:val="24"/>
                      <w:lang w:val="tr-TR"/>
                    </w:rPr>
                  </w:pPr>
                  <w:r w:rsidRPr="005D6A00">
                    <w:rPr>
                      <w:sz w:val="24"/>
                      <w:szCs w:val="24"/>
                      <w:lang w:val="tr-TR"/>
                    </w:rPr>
                    <w:t>Visual culture, media and private life</w:t>
                  </w:r>
                </w:p>
                <w:p w14:paraId="0F6459B7" w14:textId="7A19C098" w:rsidR="008B4818" w:rsidRPr="005D6A00" w:rsidRDefault="008B4818" w:rsidP="008B4818">
                  <w:pPr>
                    <w:pStyle w:val="TableParagraph"/>
                    <w:spacing w:line="276" w:lineRule="exact"/>
                    <w:ind w:right="547"/>
                    <w:jc w:val="left"/>
                    <w:rPr>
                      <w:sz w:val="24"/>
                      <w:szCs w:val="24"/>
                      <w:lang w:val="tr-TR"/>
                    </w:rPr>
                  </w:pPr>
                </w:p>
              </w:tc>
            </w:tr>
            <w:tr w:rsidR="008B4818" w:rsidRPr="005D6A00" w14:paraId="25BD4CD0" w14:textId="77777777" w:rsidTr="00F11203">
              <w:trPr>
                <w:trHeight w:val="478"/>
              </w:trPr>
              <w:tc>
                <w:tcPr>
                  <w:tcW w:w="2273" w:type="dxa"/>
                  <w:tcBorders>
                    <w:left w:val="single" w:sz="6" w:space="0" w:color="000000"/>
                  </w:tcBorders>
                </w:tcPr>
                <w:p w14:paraId="00C68234" w14:textId="77777777" w:rsidR="008B4818" w:rsidRPr="005D6A00" w:rsidRDefault="008B4818" w:rsidP="008B4818">
                  <w:pPr>
                    <w:pStyle w:val="TableParagraph"/>
                    <w:spacing w:line="272" w:lineRule="exact"/>
                    <w:ind w:left="105"/>
                    <w:jc w:val="left"/>
                    <w:rPr>
                      <w:sz w:val="24"/>
                      <w:szCs w:val="24"/>
                      <w:lang w:val="tr-TR"/>
                    </w:rPr>
                  </w:pPr>
                  <w:r w:rsidRPr="005D6A00">
                    <w:rPr>
                      <w:sz w:val="24"/>
                      <w:szCs w:val="24"/>
                      <w:lang w:val="tr-TR"/>
                    </w:rPr>
                    <w:t>12</w:t>
                  </w:r>
                </w:p>
              </w:tc>
              <w:tc>
                <w:tcPr>
                  <w:tcW w:w="8776" w:type="dxa"/>
                  <w:gridSpan w:val="6"/>
                </w:tcPr>
                <w:p w14:paraId="35D73663" w14:textId="77777777" w:rsidR="0089054C" w:rsidRPr="005D6A00" w:rsidRDefault="0089054C" w:rsidP="0089054C">
                  <w:pPr>
                    <w:pStyle w:val="TableParagraph"/>
                    <w:spacing w:line="259" w:lineRule="exact"/>
                    <w:jc w:val="left"/>
                    <w:rPr>
                      <w:sz w:val="24"/>
                      <w:szCs w:val="24"/>
                      <w:lang w:val="tr-TR"/>
                    </w:rPr>
                  </w:pPr>
                  <w:r w:rsidRPr="005D6A00">
                    <w:rPr>
                      <w:sz w:val="24"/>
                      <w:szCs w:val="24"/>
                      <w:lang w:val="tr-TR"/>
                    </w:rPr>
                    <w:t>Hacker ethics and hacktivism in the digital age</w:t>
                  </w:r>
                </w:p>
                <w:p w14:paraId="5A7DC361" w14:textId="48FE88FF" w:rsidR="008B4818" w:rsidRPr="005D6A00" w:rsidRDefault="008B4818" w:rsidP="008B4818">
                  <w:pPr>
                    <w:pStyle w:val="TableParagraph"/>
                    <w:spacing w:line="259" w:lineRule="exact"/>
                    <w:jc w:val="left"/>
                    <w:rPr>
                      <w:sz w:val="24"/>
                      <w:szCs w:val="24"/>
                      <w:lang w:val="tr-TR"/>
                    </w:rPr>
                  </w:pPr>
                </w:p>
              </w:tc>
            </w:tr>
            <w:tr w:rsidR="008B4818" w:rsidRPr="005D6A00" w14:paraId="575699F4" w14:textId="77777777" w:rsidTr="00F11203">
              <w:trPr>
                <w:trHeight w:val="478"/>
              </w:trPr>
              <w:tc>
                <w:tcPr>
                  <w:tcW w:w="2273" w:type="dxa"/>
                  <w:tcBorders>
                    <w:left w:val="single" w:sz="6" w:space="0" w:color="000000"/>
                  </w:tcBorders>
                </w:tcPr>
                <w:p w14:paraId="6A388E11" w14:textId="77777777" w:rsidR="008B4818" w:rsidRPr="005D6A00" w:rsidRDefault="008B4818" w:rsidP="008B4818">
                  <w:pPr>
                    <w:pStyle w:val="TableParagraph"/>
                    <w:spacing w:line="272" w:lineRule="exact"/>
                    <w:ind w:left="105"/>
                    <w:jc w:val="left"/>
                    <w:rPr>
                      <w:sz w:val="24"/>
                      <w:szCs w:val="24"/>
                      <w:lang w:val="tr-TR"/>
                    </w:rPr>
                  </w:pPr>
                  <w:r w:rsidRPr="005D6A00">
                    <w:rPr>
                      <w:sz w:val="24"/>
                      <w:szCs w:val="24"/>
                      <w:lang w:val="tr-TR"/>
                    </w:rPr>
                    <w:t>13</w:t>
                  </w:r>
                </w:p>
              </w:tc>
              <w:tc>
                <w:tcPr>
                  <w:tcW w:w="8776" w:type="dxa"/>
                  <w:gridSpan w:val="6"/>
                </w:tcPr>
                <w:p w14:paraId="3A39DAB9" w14:textId="77777777" w:rsidR="008A12F9" w:rsidRPr="005D6A00" w:rsidRDefault="008A12F9" w:rsidP="008A12F9">
                  <w:pPr>
                    <w:pStyle w:val="TableParagraph"/>
                    <w:spacing w:line="259" w:lineRule="exact"/>
                    <w:jc w:val="left"/>
                    <w:rPr>
                      <w:sz w:val="24"/>
                      <w:szCs w:val="24"/>
                      <w:lang w:val="tr-TR"/>
                    </w:rPr>
                  </w:pPr>
                  <w:r w:rsidRPr="005D6A00">
                    <w:rPr>
                      <w:sz w:val="24"/>
                      <w:szCs w:val="24"/>
                      <w:lang w:val="tr-TR"/>
                    </w:rPr>
                    <w:t>Digital activism, citizen journalism and media bloggers</w:t>
                  </w:r>
                </w:p>
                <w:p w14:paraId="16AF1F75" w14:textId="67DA6930" w:rsidR="008B4818" w:rsidRPr="005D6A00" w:rsidRDefault="008B4818" w:rsidP="008B4818">
                  <w:pPr>
                    <w:pStyle w:val="TableParagraph"/>
                    <w:spacing w:line="261" w:lineRule="exact"/>
                    <w:jc w:val="left"/>
                    <w:rPr>
                      <w:sz w:val="24"/>
                      <w:szCs w:val="24"/>
                      <w:lang w:val="tr-TR"/>
                    </w:rPr>
                  </w:pPr>
                </w:p>
              </w:tc>
            </w:tr>
            <w:tr w:rsidR="008B4818" w:rsidRPr="005D6A00" w14:paraId="2E439780" w14:textId="77777777" w:rsidTr="00F11203">
              <w:trPr>
                <w:trHeight w:val="478"/>
              </w:trPr>
              <w:tc>
                <w:tcPr>
                  <w:tcW w:w="2273" w:type="dxa"/>
                  <w:tcBorders>
                    <w:left w:val="single" w:sz="6" w:space="0" w:color="000000"/>
                  </w:tcBorders>
                </w:tcPr>
                <w:p w14:paraId="305D064D" w14:textId="77777777" w:rsidR="008B4818" w:rsidRPr="005D6A00" w:rsidRDefault="008B4818" w:rsidP="008B4818">
                  <w:pPr>
                    <w:pStyle w:val="TableParagraph"/>
                    <w:spacing w:line="272" w:lineRule="exact"/>
                    <w:ind w:left="105"/>
                    <w:jc w:val="left"/>
                    <w:rPr>
                      <w:sz w:val="24"/>
                      <w:szCs w:val="24"/>
                      <w:lang w:val="tr-TR"/>
                    </w:rPr>
                  </w:pPr>
                  <w:r w:rsidRPr="005D6A00">
                    <w:rPr>
                      <w:sz w:val="24"/>
                      <w:szCs w:val="24"/>
                      <w:lang w:val="tr-TR"/>
                    </w:rPr>
                    <w:t>14</w:t>
                  </w:r>
                </w:p>
              </w:tc>
              <w:tc>
                <w:tcPr>
                  <w:tcW w:w="8776" w:type="dxa"/>
                  <w:gridSpan w:val="6"/>
                </w:tcPr>
                <w:p w14:paraId="7BC77795" w14:textId="72DEBA0B" w:rsidR="008B4818" w:rsidRPr="005D6A00" w:rsidRDefault="008A12F9" w:rsidP="008B4818">
                  <w:pPr>
                    <w:pStyle w:val="TableParagraph"/>
                    <w:spacing w:line="261" w:lineRule="exact"/>
                    <w:jc w:val="left"/>
                    <w:rPr>
                      <w:sz w:val="24"/>
                      <w:szCs w:val="24"/>
                      <w:lang w:val="tr-TR"/>
                    </w:rPr>
                  </w:pPr>
                  <w:r w:rsidRPr="005D6A00">
                    <w:rPr>
                      <w:sz w:val="24"/>
                      <w:szCs w:val="24"/>
                      <w:lang w:val="tr-TR"/>
                    </w:rPr>
                    <w:t>Media-literacy and digital literacy in the age of digital communication</w:t>
                  </w:r>
                </w:p>
              </w:tc>
            </w:tr>
          </w:tbl>
          <w:p w14:paraId="73C8F90D" w14:textId="77777777" w:rsidR="00A25C74" w:rsidRPr="005D6A00" w:rsidRDefault="00A25C74" w:rsidP="00E5606A">
            <w:pPr>
              <w:jc w:val="both"/>
              <w:rPr>
                <w:rFonts w:ascii="Times New Roman" w:hAnsi="Times New Roman" w:cs="Times New Roman"/>
                <w:color w:val="000000"/>
                <w:sz w:val="24"/>
                <w:szCs w:val="24"/>
              </w:rPr>
            </w:pPr>
          </w:p>
          <w:p w14:paraId="00076349" w14:textId="77777777" w:rsidR="001E4193" w:rsidRPr="005D6A00"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5D6A00" w14:paraId="4927599B" w14:textId="77777777" w:rsidTr="001E4193">
              <w:trPr>
                <w:trHeight w:val="300"/>
              </w:trPr>
              <w:tc>
                <w:tcPr>
                  <w:tcW w:w="11107" w:type="dxa"/>
                  <w:tcBorders>
                    <w:left w:val="single" w:sz="6" w:space="0" w:color="000000"/>
                  </w:tcBorders>
                </w:tcPr>
                <w:p w14:paraId="367888DD" w14:textId="77777777" w:rsidR="001E4193" w:rsidRPr="005D6A00" w:rsidRDefault="001E4193" w:rsidP="00292BA0">
                  <w:pPr>
                    <w:pStyle w:val="TableParagraph"/>
                    <w:spacing w:line="273" w:lineRule="exact"/>
                    <w:ind w:left="3396" w:right="3388"/>
                    <w:rPr>
                      <w:b/>
                      <w:sz w:val="24"/>
                      <w:szCs w:val="24"/>
                      <w:lang w:val="tr-TR"/>
                    </w:rPr>
                  </w:pPr>
                  <w:r w:rsidRPr="005D6A00">
                    <w:rPr>
                      <w:b/>
                      <w:sz w:val="24"/>
                      <w:szCs w:val="24"/>
                      <w:lang w:val="tr-TR"/>
                    </w:rPr>
                    <w:t>General Competencies</w:t>
                  </w:r>
                </w:p>
              </w:tc>
            </w:tr>
            <w:tr w:rsidR="001E4193" w:rsidRPr="005D6A00" w14:paraId="37B3D1FA" w14:textId="77777777" w:rsidTr="001E4193">
              <w:trPr>
                <w:trHeight w:val="551"/>
              </w:trPr>
              <w:tc>
                <w:tcPr>
                  <w:tcW w:w="11107" w:type="dxa"/>
                  <w:tcBorders>
                    <w:left w:val="single" w:sz="6" w:space="0" w:color="000000"/>
                  </w:tcBorders>
                </w:tcPr>
                <w:p w14:paraId="28D7FBDC" w14:textId="77777777" w:rsidR="001E4193" w:rsidRPr="005D6A00" w:rsidRDefault="001E4193" w:rsidP="00292BA0">
                  <w:pPr>
                    <w:pStyle w:val="TableParagraph"/>
                    <w:spacing w:line="259" w:lineRule="exact"/>
                    <w:ind w:left="105"/>
                    <w:jc w:val="left"/>
                    <w:rPr>
                      <w:sz w:val="24"/>
                      <w:szCs w:val="24"/>
                      <w:lang w:val="tr-TR"/>
                    </w:rPr>
                  </w:pPr>
                </w:p>
                <w:p w14:paraId="00E5ECAF" w14:textId="77777777" w:rsidR="00374AF8" w:rsidRPr="005D6A00" w:rsidRDefault="00374AF8" w:rsidP="00662FDF">
                  <w:pPr>
                    <w:pStyle w:val="TableParagraph"/>
                    <w:spacing w:line="259" w:lineRule="exact"/>
                    <w:ind w:left="0"/>
                    <w:jc w:val="left"/>
                    <w:rPr>
                      <w:sz w:val="24"/>
                      <w:szCs w:val="24"/>
                    </w:rPr>
                  </w:pPr>
                  <w:r w:rsidRPr="005D6A00">
                    <w:rPr>
                      <w:sz w:val="24"/>
                      <w:szCs w:val="24"/>
                    </w:rPr>
                    <w:t>from students this your lesson mother their subjects their understanding and fields with in applications their use expected .</w:t>
                  </w:r>
                </w:p>
                <w:p w14:paraId="05A57630" w14:textId="77777777" w:rsidR="00374AF8" w:rsidRPr="005D6A00" w:rsidRDefault="00374AF8" w:rsidP="00292BA0">
                  <w:pPr>
                    <w:pStyle w:val="TableParagraph"/>
                    <w:spacing w:line="259" w:lineRule="exact"/>
                    <w:ind w:left="105"/>
                    <w:jc w:val="left"/>
                    <w:rPr>
                      <w:sz w:val="24"/>
                      <w:szCs w:val="24"/>
                      <w:lang w:val="tr-TR"/>
                    </w:rPr>
                  </w:pPr>
                </w:p>
              </w:tc>
            </w:tr>
            <w:tr w:rsidR="001E4193" w:rsidRPr="005D6A00" w14:paraId="5CBE7C9F" w14:textId="77777777" w:rsidTr="001E4193">
              <w:trPr>
                <w:trHeight w:val="275"/>
              </w:trPr>
              <w:tc>
                <w:tcPr>
                  <w:tcW w:w="11107" w:type="dxa"/>
                  <w:tcBorders>
                    <w:left w:val="single" w:sz="6" w:space="0" w:color="000000"/>
                  </w:tcBorders>
                </w:tcPr>
                <w:p w14:paraId="088B22B0" w14:textId="77777777" w:rsidR="001E4193" w:rsidRPr="005D6A00" w:rsidRDefault="001E4193" w:rsidP="00292BA0">
                  <w:pPr>
                    <w:pStyle w:val="TableParagraph"/>
                    <w:spacing w:line="256" w:lineRule="exact"/>
                    <w:ind w:left="3396" w:right="3386"/>
                    <w:rPr>
                      <w:b/>
                      <w:sz w:val="24"/>
                      <w:szCs w:val="24"/>
                      <w:lang w:val="tr-TR"/>
                    </w:rPr>
                  </w:pPr>
                  <w:r w:rsidRPr="005D6A00">
                    <w:rPr>
                      <w:b/>
                      <w:sz w:val="24"/>
                      <w:szCs w:val="24"/>
                      <w:lang w:val="tr-TR"/>
                    </w:rPr>
                    <w:t>resources</w:t>
                  </w:r>
                </w:p>
              </w:tc>
            </w:tr>
            <w:tr w:rsidR="001E4193" w:rsidRPr="005D6A00" w14:paraId="640BAEE7" w14:textId="77777777" w:rsidTr="001E4193">
              <w:trPr>
                <w:trHeight w:val="551"/>
              </w:trPr>
              <w:tc>
                <w:tcPr>
                  <w:tcW w:w="11107" w:type="dxa"/>
                  <w:tcBorders>
                    <w:left w:val="single" w:sz="6" w:space="0" w:color="000000"/>
                  </w:tcBorders>
                </w:tcPr>
                <w:p w14:paraId="3C887F3B" w14:textId="13190C66" w:rsidR="008660B5" w:rsidRPr="005D6A00" w:rsidRDefault="008660B5" w:rsidP="008660B5">
                  <w:pPr>
                    <w:pStyle w:val="TableParagraph"/>
                    <w:spacing w:line="276" w:lineRule="exact"/>
                    <w:ind w:left="0"/>
                    <w:jc w:val="left"/>
                    <w:rPr>
                      <w:sz w:val="24"/>
                      <w:szCs w:val="24"/>
                      <w:lang w:val="tr-TR"/>
                    </w:rPr>
                  </w:pPr>
                  <w:r w:rsidRPr="005D6A00">
                    <w:rPr>
                      <w:sz w:val="24"/>
                      <w:szCs w:val="24"/>
                      <w:lang w:val="tr-TR"/>
                    </w:rPr>
                    <w:t xml:space="preserve"> Bauman , Z. (1999). Thinking Sociologically, (trans. Abdullah Yılmaz), Istanbul: Ayrıntı Publications,</w:t>
                  </w:r>
                </w:p>
                <w:p w14:paraId="5B85DFCF" w14:textId="0FB8C6F2" w:rsidR="008660B5" w:rsidRPr="005D6A00" w:rsidRDefault="008660B5" w:rsidP="008660B5">
                  <w:pPr>
                    <w:pStyle w:val="TableParagraph"/>
                    <w:spacing w:line="276" w:lineRule="exact"/>
                    <w:ind w:left="0"/>
                    <w:jc w:val="left"/>
                    <w:rPr>
                      <w:sz w:val="24"/>
                      <w:szCs w:val="24"/>
                      <w:lang w:val="tr-TR"/>
                    </w:rPr>
                  </w:pPr>
                  <w:r w:rsidRPr="005D6A00">
                    <w:rPr>
                      <w:sz w:val="24"/>
                      <w:szCs w:val="24"/>
                      <w:lang w:val="tr-TR"/>
                    </w:rPr>
                    <w:t xml:space="preserve"> Baumann , Z.(2019). Globalization, trans. Abdullah Yılmaz, Istanbul: Details Publications</w:t>
                  </w:r>
                </w:p>
                <w:p w14:paraId="39E7FF30" w14:textId="7B1CE72B" w:rsidR="008660B5" w:rsidRPr="005D6A00" w:rsidRDefault="008660B5" w:rsidP="008660B5">
                  <w:pPr>
                    <w:pStyle w:val="TableParagraph"/>
                    <w:spacing w:line="276" w:lineRule="exact"/>
                    <w:ind w:left="0"/>
                    <w:jc w:val="left"/>
                    <w:rPr>
                      <w:sz w:val="24"/>
                      <w:szCs w:val="24"/>
                      <w:lang w:val="tr-TR"/>
                    </w:rPr>
                  </w:pPr>
                  <w:r w:rsidRPr="005D6A00">
                    <w:rPr>
                      <w:sz w:val="24"/>
                      <w:szCs w:val="24"/>
                      <w:lang w:val="tr-TR"/>
                    </w:rPr>
                    <w:t xml:space="preserve"> Bourdieu </w:t>
                  </w:r>
                  <w:r w:rsidR="005D6A00">
                    <w:rPr>
                      <w:sz w:val="24"/>
                      <w:szCs w:val="24"/>
                      <w:lang w:val="tr-TR"/>
                    </w:rPr>
                    <w:t>, P. (2020). On Television, trans. Turhan Ilgaz, Istanbul: Yapi Kredi Publications.</w:t>
                  </w:r>
                </w:p>
                <w:p w14:paraId="14359900" w14:textId="56624066" w:rsidR="008660B5" w:rsidRPr="005D6A00" w:rsidRDefault="008660B5" w:rsidP="008660B5">
                  <w:pPr>
                    <w:pStyle w:val="TableParagraph"/>
                    <w:spacing w:line="276" w:lineRule="exact"/>
                    <w:ind w:left="0"/>
                    <w:jc w:val="left"/>
                    <w:rPr>
                      <w:sz w:val="24"/>
                      <w:szCs w:val="24"/>
                      <w:lang w:val="tr-TR"/>
                    </w:rPr>
                  </w:pPr>
                  <w:r w:rsidRPr="005D6A00">
                    <w:rPr>
                      <w:sz w:val="24"/>
                      <w:szCs w:val="24"/>
                      <w:lang w:val="tr-TR"/>
                    </w:rPr>
                    <w:t xml:space="preserve"> Burton , G. (1995). More Than Appears, trans. Nefin Dinc, Field Publications, Istanbul,</w:t>
                  </w:r>
                </w:p>
                <w:p w14:paraId="2E3DC771" w14:textId="77777777" w:rsidR="00824E8E" w:rsidRDefault="00824E8E" w:rsidP="00824E8E">
                  <w:pPr>
                    <w:pStyle w:val="TableParagraph"/>
                    <w:spacing w:line="276" w:lineRule="exact"/>
                    <w:ind w:left="0"/>
                    <w:jc w:val="left"/>
                    <w:rPr>
                      <w:sz w:val="24"/>
                      <w:szCs w:val="24"/>
                      <w:lang w:val="tr-TR"/>
                    </w:rPr>
                  </w:pPr>
                  <w:r>
                    <w:rPr>
                      <w:sz w:val="24"/>
                      <w:szCs w:val="24"/>
                      <w:lang w:val="tr-TR"/>
                    </w:rPr>
                    <w:t xml:space="preserve">Hıdıroğlu, İ </w:t>
                  </w:r>
                  <w:r w:rsidR="008660B5" w:rsidRPr="005D6A00">
                    <w:rPr>
                      <w:sz w:val="24"/>
                      <w:szCs w:val="24"/>
                      <w:lang w:val="tr-TR"/>
                    </w:rPr>
                    <w:t>., Kaçar, F. (2020). Hacking in the Digital Age : Representation of the Hacker Figure in Mainstream Films.</w:t>
                  </w:r>
                </w:p>
                <w:p w14:paraId="673B5031" w14:textId="0FCF21D4" w:rsidR="008660B5" w:rsidRPr="005D6A00" w:rsidRDefault="00824E8E" w:rsidP="00824E8E">
                  <w:pPr>
                    <w:pStyle w:val="TableParagraph"/>
                    <w:spacing w:line="276" w:lineRule="exact"/>
                    <w:ind w:left="0"/>
                    <w:jc w:val="left"/>
                    <w:rPr>
                      <w:sz w:val="24"/>
                      <w:szCs w:val="24"/>
                      <w:lang w:val="tr-TR"/>
                    </w:rPr>
                  </w:pPr>
                  <w:r>
                    <w:rPr>
                      <w:sz w:val="24"/>
                      <w:szCs w:val="24"/>
                      <w:lang w:val="tr-TR"/>
                    </w:rPr>
                    <w:t>Beyler Yetkiner (ed.), Cinema and Communication Studies. Ankara: Academician Publications.</w:t>
                  </w:r>
                </w:p>
                <w:p w14:paraId="698054AB" w14:textId="18516AC8" w:rsidR="008660B5" w:rsidRPr="005D6A00" w:rsidRDefault="00824E8E" w:rsidP="00824E8E">
                  <w:pPr>
                    <w:pStyle w:val="TableParagraph"/>
                    <w:spacing w:line="276" w:lineRule="exact"/>
                    <w:ind w:left="0"/>
                    <w:jc w:val="left"/>
                    <w:rPr>
                      <w:sz w:val="24"/>
                      <w:szCs w:val="24"/>
                      <w:lang w:val="tr-TR"/>
                    </w:rPr>
                  </w:pPr>
                  <w:r>
                    <w:rPr>
                      <w:sz w:val="24"/>
                      <w:szCs w:val="24"/>
                      <w:lang w:val="tr-TR"/>
                    </w:rPr>
                    <w:t xml:space="preserve">Kose, H. (2004). </w:t>
                  </w:r>
                  <w:r w:rsidR="008660B5" w:rsidRPr="005D6A00">
                    <w:rPr>
                      <w:sz w:val="24"/>
                      <w:szCs w:val="24"/>
                      <w:lang w:val="tr-TR"/>
                    </w:rPr>
                    <w:t>Bourdieu Against the Media, Papyrus Publications, Istanbul, 2004.</w:t>
                  </w:r>
                </w:p>
                <w:p w14:paraId="7B3D2166" w14:textId="067A26F1" w:rsidR="008660B5" w:rsidRPr="005D6A00" w:rsidRDefault="00824E8E" w:rsidP="00824E8E">
                  <w:pPr>
                    <w:pStyle w:val="TableParagraph"/>
                    <w:spacing w:line="276" w:lineRule="exact"/>
                    <w:ind w:left="0"/>
                    <w:jc w:val="left"/>
                    <w:rPr>
                      <w:sz w:val="24"/>
                      <w:szCs w:val="24"/>
                      <w:lang w:val="tr-TR"/>
                    </w:rPr>
                  </w:pPr>
                  <w:r>
                    <w:rPr>
                      <w:sz w:val="24"/>
                      <w:szCs w:val="24"/>
                      <w:lang w:val="tr-TR"/>
                    </w:rPr>
                    <w:t xml:space="preserve"> </w:t>
                  </w:r>
                  <w:r w:rsidR="008660B5" w:rsidRPr="005D6A00">
                    <w:rPr>
                      <w:sz w:val="24"/>
                      <w:szCs w:val="24"/>
                      <w:lang w:val="tr-TR"/>
                    </w:rPr>
                    <w:t>Postmon , N. (2016). Television: Deadly Entertainment, trans. Osman Akınhay , Istanbul: Details Publications.</w:t>
                  </w:r>
                </w:p>
                <w:p w14:paraId="12BFD2EE" w14:textId="1734AC71" w:rsidR="00C80F1B" w:rsidRPr="005D6A00" w:rsidRDefault="00824E8E" w:rsidP="00824E8E">
                  <w:pPr>
                    <w:pStyle w:val="TableParagraph"/>
                    <w:spacing w:line="276" w:lineRule="exact"/>
                    <w:ind w:left="0"/>
                    <w:jc w:val="left"/>
                    <w:rPr>
                      <w:sz w:val="24"/>
                      <w:szCs w:val="24"/>
                      <w:lang w:val="tr-TR"/>
                    </w:rPr>
                  </w:pPr>
                  <w:r>
                    <w:rPr>
                      <w:sz w:val="24"/>
                      <w:szCs w:val="24"/>
                      <w:lang w:val="tr-TR"/>
                    </w:rPr>
                    <w:t>Turkoglu, N. (2004). Social Communication, Istanbul: Babil Publications</w:t>
                  </w:r>
                </w:p>
              </w:tc>
            </w:tr>
            <w:tr w:rsidR="001E4193" w:rsidRPr="005D6A00" w14:paraId="099C1026" w14:textId="77777777" w:rsidTr="001E4193">
              <w:trPr>
                <w:trHeight w:val="275"/>
              </w:trPr>
              <w:tc>
                <w:tcPr>
                  <w:tcW w:w="11107" w:type="dxa"/>
                  <w:tcBorders>
                    <w:left w:val="single" w:sz="6" w:space="0" w:color="000000"/>
                  </w:tcBorders>
                </w:tcPr>
                <w:p w14:paraId="2F41C7D5" w14:textId="77777777" w:rsidR="001E4193" w:rsidRPr="005D6A00" w:rsidRDefault="001E4193" w:rsidP="00292BA0">
                  <w:pPr>
                    <w:pStyle w:val="TableParagraph"/>
                    <w:spacing w:line="255" w:lineRule="exact"/>
                    <w:ind w:left="3396" w:right="3392"/>
                    <w:rPr>
                      <w:b/>
                      <w:sz w:val="24"/>
                      <w:szCs w:val="24"/>
                      <w:lang w:val="tr-TR"/>
                    </w:rPr>
                  </w:pPr>
                  <w:r w:rsidRPr="005D6A00">
                    <w:rPr>
                      <w:b/>
                      <w:sz w:val="24"/>
                      <w:szCs w:val="24"/>
                      <w:lang w:val="tr-TR"/>
                    </w:rPr>
                    <w:t>Evaluation System</w:t>
                  </w:r>
                </w:p>
              </w:tc>
            </w:tr>
            <w:tr w:rsidR="001E4193" w:rsidRPr="005D6A00" w14:paraId="5CD836F3" w14:textId="77777777" w:rsidTr="001E4193">
              <w:trPr>
                <w:trHeight w:val="830"/>
              </w:trPr>
              <w:tc>
                <w:tcPr>
                  <w:tcW w:w="11107" w:type="dxa"/>
                  <w:tcBorders>
                    <w:left w:val="single" w:sz="6" w:space="0" w:color="000000"/>
                  </w:tcBorders>
                </w:tcPr>
                <w:p w14:paraId="234251B6" w14:textId="77777777" w:rsidR="00C80F1B" w:rsidRPr="005D6A00" w:rsidRDefault="00C80F1B" w:rsidP="00662FDF">
                  <w:pPr>
                    <w:pStyle w:val="TableParagraph"/>
                    <w:spacing w:before="1" w:line="261" w:lineRule="exact"/>
                    <w:ind w:left="0"/>
                    <w:jc w:val="left"/>
                    <w:rPr>
                      <w:sz w:val="24"/>
                      <w:szCs w:val="24"/>
                      <w:lang w:val="tr-TR"/>
                    </w:rPr>
                  </w:pPr>
                </w:p>
                <w:p w14:paraId="43242625" w14:textId="27A96715" w:rsidR="00374AF8" w:rsidRPr="005D6A00" w:rsidRDefault="00662FDF" w:rsidP="00662FDF">
                  <w:pPr>
                    <w:pStyle w:val="TableParagraph"/>
                    <w:spacing w:before="1" w:line="261" w:lineRule="exact"/>
                    <w:ind w:left="0"/>
                    <w:jc w:val="left"/>
                    <w:rPr>
                      <w:b/>
                      <w:sz w:val="24"/>
                      <w:szCs w:val="24"/>
                      <w:lang w:val="tr-TR"/>
                    </w:rPr>
                  </w:pPr>
                  <w:r w:rsidRPr="005D6A00">
                    <w:rPr>
                      <w:sz w:val="24"/>
                      <w:szCs w:val="24"/>
                      <w:lang w:val="tr-TR"/>
                    </w:rPr>
                    <w:t>It is stated in the syllabus at the beginning of the semester.</w:t>
                  </w:r>
                </w:p>
              </w:tc>
            </w:tr>
          </w:tbl>
          <w:p w14:paraId="20BABD18" w14:textId="47C3A1C5" w:rsidR="006F1138" w:rsidRPr="006C3493" w:rsidRDefault="006F1138" w:rsidP="006F1138">
            <w:pPr>
              <w:jc w:val="both"/>
              <w:rPr>
                <w:rFonts w:ascii="Times New Roman" w:hAnsi="Times New Roman" w:cs="Times New Roman"/>
                <w:color w:val="000000"/>
              </w:rPr>
            </w:pPr>
          </w:p>
          <w:tbl>
            <w:tblPr>
              <w:tblStyle w:val="TableNormal"/>
              <w:tblW w:w="10989"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
              <w:gridCol w:w="750"/>
              <w:gridCol w:w="851"/>
              <w:gridCol w:w="211"/>
              <w:gridCol w:w="641"/>
              <w:gridCol w:w="852"/>
              <w:gridCol w:w="339"/>
              <w:gridCol w:w="512"/>
              <w:gridCol w:w="852"/>
              <w:gridCol w:w="467"/>
              <w:gridCol w:w="385"/>
              <w:gridCol w:w="851"/>
              <w:gridCol w:w="596"/>
              <w:gridCol w:w="256"/>
              <w:gridCol w:w="852"/>
              <w:gridCol w:w="723"/>
              <w:gridCol w:w="128"/>
              <w:gridCol w:w="852"/>
              <w:gridCol w:w="852"/>
            </w:tblGrid>
            <w:tr w:rsidR="006F1138" w:rsidRPr="005D6A00" w14:paraId="42CE4ED5" w14:textId="77777777" w:rsidTr="00270A11">
              <w:trPr>
                <w:gridBefore w:val="1"/>
                <w:wBefore w:w="19" w:type="dxa"/>
                <w:trHeight w:val="543"/>
              </w:trPr>
              <w:tc>
                <w:tcPr>
                  <w:tcW w:w="10970" w:type="dxa"/>
                  <w:gridSpan w:val="18"/>
                  <w:tcBorders>
                    <w:top w:val="single" w:sz="8" w:space="0" w:color="000000"/>
                    <w:left w:val="single" w:sz="8" w:space="0" w:color="000000"/>
                    <w:bottom w:val="single" w:sz="8" w:space="0" w:color="000000"/>
                    <w:right w:val="single" w:sz="8" w:space="0" w:color="000000"/>
                  </w:tcBorders>
                  <w:hideMark/>
                </w:tcPr>
                <w:p w14:paraId="2A2DBD3B" w14:textId="77777777" w:rsidR="006F1138" w:rsidRPr="005D6A00" w:rsidRDefault="006F1138" w:rsidP="006F1138">
                  <w:pPr>
                    <w:pStyle w:val="TableParagraph"/>
                    <w:rPr>
                      <w:b/>
                      <w:sz w:val="20"/>
                      <w:szCs w:val="20"/>
                    </w:rPr>
                  </w:pPr>
                </w:p>
                <w:p w14:paraId="31C4FFB4" w14:textId="1BBA2072" w:rsidR="00686B98" w:rsidRPr="005D6A00" w:rsidRDefault="00686B98" w:rsidP="00686B98">
                  <w:pPr>
                    <w:pStyle w:val="TableParagraph"/>
                    <w:spacing w:line="360" w:lineRule="auto"/>
                    <w:ind w:left="158"/>
                    <w:rPr>
                      <w:b/>
                      <w:sz w:val="20"/>
                      <w:szCs w:val="20"/>
                      <w:lang w:val="tr-TR"/>
                    </w:rPr>
                  </w:pPr>
                  <w:r w:rsidRPr="005D6A00">
                    <w:rPr>
                      <w:b/>
                      <w:sz w:val="20"/>
                      <w:szCs w:val="20"/>
                      <w:lang w:val="tr-TR"/>
                    </w:rPr>
                    <w:t>WITH PROGRAM LEARNING OUTCOMES</w:t>
                  </w:r>
                </w:p>
                <w:p w14:paraId="7229A5E6" w14:textId="061B65C1" w:rsidR="00686B98" w:rsidRPr="005D6A00" w:rsidRDefault="00686B98" w:rsidP="00270A11">
                  <w:pPr>
                    <w:pStyle w:val="TableParagraph"/>
                    <w:spacing w:line="360" w:lineRule="auto"/>
                    <w:rPr>
                      <w:b/>
                      <w:sz w:val="20"/>
                      <w:szCs w:val="20"/>
                    </w:rPr>
                  </w:pPr>
                  <w:r w:rsidRPr="005D6A00">
                    <w:rPr>
                      <w:b/>
                      <w:sz w:val="20"/>
                      <w:szCs w:val="20"/>
                      <w:lang w:val="tr-TR"/>
                    </w:rPr>
                    <w:t>COURSE LEARNING OUTCOMES RELATIONSHIP TABLE</w:t>
                  </w:r>
                </w:p>
              </w:tc>
            </w:tr>
            <w:tr w:rsidR="00D02F77" w:rsidRPr="005D6A00" w14:paraId="1B4E92C7" w14:textId="77777777" w:rsidTr="00270A11">
              <w:trPr>
                <w:gridBefore w:val="1"/>
                <w:wBefore w:w="19" w:type="dxa"/>
                <w:trHeight w:val="500"/>
              </w:trPr>
              <w:tc>
                <w:tcPr>
                  <w:tcW w:w="750" w:type="dxa"/>
                  <w:tcBorders>
                    <w:top w:val="single" w:sz="8" w:space="0" w:color="000000"/>
                    <w:left w:val="single" w:sz="8" w:space="0" w:color="000000"/>
                    <w:bottom w:val="single" w:sz="8" w:space="0" w:color="000000"/>
                    <w:right w:val="single" w:sz="8" w:space="0" w:color="000000"/>
                  </w:tcBorders>
                </w:tcPr>
                <w:p w14:paraId="7FB318F7" w14:textId="77777777" w:rsidR="00D02F77" w:rsidRPr="005D6A00" w:rsidRDefault="00D02F77" w:rsidP="00D02F77">
                  <w:pPr>
                    <w:pStyle w:val="TableParagraph"/>
                    <w:rPr>
                      <w:sz w:val="20"/>
                      <w:szCs w:val="20"/>
                    </w:rPr>
                  </w:pPr>
                </w:p>
              </w:tc>
              <w:tc>
                <w:tcPr>
                  <w:tcW w:w="851" w:type="dxa"/>
                  <w:tcBorders>
                    <w:top w:val="single" w:sz="8" w:space="0" w:color="000000"/>
                    <w:left w:val="single" w:sz="8" w:space="0" w:color="000000"/>
                    <w:bottom w:val="single" w:sz="8" w:space="0" w:color="000000"/>
                    <w:right w:val="single" w:sz="8" w:space="0" w:color="000000"/>
                  </w:tcBorders>
                  <w:hideMark/>
                </w:tcPr>
                <w:p w14:paraId="14D1C8E6" w14:textId="3D7F5F65" w:rsidR="00D02F77" w:rsidRPr="005D6A00" w:rsidRDefault="00D02F77" w:rsidP="00D02F77">
                  <w:pPr>
                    <w:pStyle w:val="TableParagraph"/>
                    <w:spacing w:before="117"/>
                    <w:ind w:left="68"/>
                    <w:rPr>
                      <w:b/>
                      <w:sz w:val="20"/>
                      <w:szCs w:val="20"/>
                    </w:rPr>
                  </w:pPr>
                  <w:r w:rsidRPr="005D6A00">
                    <w:rPr>
                      <w:b/>
                      <w:sz w:val="20"/>
                      <w:szCs w:val="20"/>
                    </w:rPr>
                    <w:t>PO1</w:t>
                  </w:r>
                </w:p>
              </w:tc>
              <w:tc>
                <w:tcPr>
                  <w:tcW w:w="852" w:type="dxa"/>
                  <w:gridSpan w:val="2"/>
                  <w:tcBorders>
                    <w:top w:val="single" w:sz="8" w:space="0" w:color="000000"/>
                    <w:left w:val="single" w:sz="8" w:space="0" w:color="000000"/>
                    <w:bottom w:val="single" w:sz="8" w:space="0" w:color="000000"/>
                    <w:right w:val="single" w:sz="8" w:space="0" w:color="000000"/>
                  </w:tcBorders>
                  <w:hideMark/>
                </w:tcPr>
                <w:p w14:paraId="4F14DB1F" w14:textId="4D71063E" w:rsidR="00D02F77" w:rsidRPr="005D6A00" w:rsidRDefault="00D02F77" w:rsidP="00D02F77">
                  <w:pPr>
                    <w:pStyle w:val="TableParagraph"/>
                    <w:spacing w:before="117"/>
                    <w:ind w:left="70"/>
                    <w:rPr>
                      <w:b/>
                      <w:sz w:val="20"/>
                      <w:szCs w:val="20"/>
                    </w:rPr>
                  </w:pPr>
                  <w:r w:rsidRPr="005D6A00">
                    <w:rPr>
                      <w:b/>
                      <w:sz w:val="20"/>
                      <w:szCs w:val="20"/>
                    </w:rPr>
                    <w:t>PO2</w:t>
                  </w:r>
                </w:p>
              </w:tc>
              <w:tc>
                <w:tcPr>
                  <w:tcW w:w="852" w:type="dxa"/>
                  <w:tcBorders>
                    <w:top w:val="single" w:sz="8" w:space="0" w:color="000000"/>
                    <w:left w:val="single" w:sz="8" w:space="0" w:color="000000"/>
                    <w:bottom w:val="single" w:sz="8" w:space="0" w:color="000000"/>
                    <w:right w:val="single" w:sz="8" w:space="0" w:color="000000"/>
                  </w:tcBorders>
                  <w:hideMark/>
                </w:tcPr>
                <w:p w14:paraId="6E271D9C" w14:textId="770DCFE8" w:rsidR="00D02F77" w:rsidRPr="005D6A00" w:rsidRDefault="00D02F77" w:rsidP="00D02F77">
                  <w:pPr>
                    <w:pStyle w:val="TableParagraph"/>
                    <w:spacing w:before="117"/>
                    <w:ind w:left="70"/>
                    <w:rPr>
                      <w:b/>
                      <w:sz w:val="20"/>
                      <w:szCs w:val="20"/>
                    </w:rPr>
                  </w:pPr>
                  <w:r w:rsidRPr="005D6A00">
                    <w:rPr>
                      <w:b/>
                      <w:sz w:val="20"/>
                      <w:szCs w:val="20"/>
                    </w:rPr>
                    <w:t>PO3</w:t>
                  </w:r>
                </w:p>
              </w:tc>
              <w:tc>
                <w:tcPr>
                  <w:tcW w:w="851" w:type="dxa"/>
                  <w:gridSpan w:val="2"/>
                  <w:tcBorders>
                    <w:top w:val="single" w:sz="8" w:space="0" w:color="000000"/>
                    <w:left w:val="single" w:sz="8" w:space="0" w:color="000000"/>
                    <w:bottom w:val="single" w:sz="8" w:space="0" w:color="000000"/>
                    <w:right w:val="single" w:sz="8" w:space="0" w:color="000000"/>
                  </w:tcBorders>
                  <w:hideMark/>
                </w:tcPr>
                <w:p w14:paraId="6DA7D258" w14:textId="2FDA3AC2" w:rsidR="00D02F77" w:rsidRPr="005D6A00" w:rsidRDefault="00D02F77" w:rsidP="00D02F77">
                  <w:pPr>
                    <w:pStyle w:val="TableParagraph"/>
                    <w:spacing w:before="117"/>
                    <w:ind w:left="68"/>
                    <w:rPr>
                      <w:b/>
                      <w:sz w:val="20"/>
                      <w:szCs w:val="20"/>
                    </w:rPr>
                  </w:pPr>
                  <w:r w:rsidRPr="005D6A00">
                    <w:rPr>
                      <w:b/>
                      <w:sz w:val="20"/>
                      <w:szCs w:val="20"/>
                    </w:rPr>
                    <w:t>PO4</w:t>
                  </w:r>
                </w:p>
              </w:tc>
              <w:tc>
                <w:tcPr>
                  <w:tcW w:w="852" w:type="dxa"/>
                  <w:tcBorders>
                    <w:top w:val="single" w:sz="8" w:space="0" w:color="000000"/>
                    <w:left w:val="single" w:sz="8" w:space="0" w:color="000000"/>
                    <w:bottom w:val="single" w:sz="8" w:space="0" w:color="000000"/>
                    <w:right w:val="single" w:sz="8" w:space="0" w:color="000000"/>
                  </w:tcBorders>
                  <w:hideMark/>
                </w:tcPr>
                <w:p w14:paraId="5A3D70BB" w14:textId="2451FFF5" w:rsidR="00D02F77" w:rsidRPr="005D6A00" w:rsidRDefault="00D02F77" w:rsidP="00D02F77">
                  <w:pPr>
                    <w:pStyle w:val="TableParagraph"/>
                    <w:spacing w:before="117"/>
                    <w:ind w:left="66"/>
                    <w:rPr>
                      <w:b/>
                      <w:sz w:val="20"/>
                      <w:szCs w:val="20"/>
                    </w:rPr>
                  </w:pPr>
                  <w:r w:rsidRPr="005D6A00">
                    <w:rPr>
                      <w:b/>
                      <w:sz w:val="20"/>
                      <w:szCs w:val="20"/>
                    </w:rPr>
                    <w:t>PO5</w:t>
                  </w:r>
                </w:p>
              </w:tc>
              <w:tc>
                <w:tcPr>
                  <w:tcW w:w="852" w:type="dxa"/>
                  <w:gridSpan w:val="2"/>
                  <w:tcBorders>
                    <w:top w:val="single" w:sz="8" w:space="0" w:color="000000"/>
                    <w:left w:val="single" w:sz="8" w:space="0" w:color="000000"/>
                    <w:bottom w:val="single" w:sz="8" w:space="0" w:color="000000"/>
                    <w:right w:val="single" w:sz="8" w:space="0" w:color="000000"/>
                  </w:tcBorders>
                  <w:hideMark/>
                </w:tcPr>
                <w:p w14:paraId="021A8C08" w14:textId="23EB3165" w:rsidR="00D02F77" w:rsidRPr="005D6A00" w:rsidRDefault="00D02F77" w:rsidP="00D02F77">
                  <w:pPr>
                    <w:pStyle w:val="TableParagraph"/>
                    <w:spacing w:before="117"/>
                    <w:ind w:left="62"/>
                    <w:rPr>
                      <w:b/>
                      <w:sz w:val="20"/>
                      <w:szCs w:val="20"/>
                    </w:rPr>
                  </w:pPr>
                  <w:r w:rsidRPr="005D6A00">
                    <w:rPr>
                      <w:b/>
                      <w:sz w:val="20"/>
                      <w:szCs w:val="20"/>
                    </w:rPr>
                    <w:t>PO6</w:t>
                  </w:r>
                </w:p>
              </w:tc>
              <w:tc>
                <w:tcPr>
                  <w:tcW w:w="851" w:type="dxa"/>
                  <w:tcBorders>
                    <w:top w:val="single" w:sz="8" w:space="0" w:color="000000"/>
                    <w:left w:val="single" w:sz="8" w:space="0" w:color="000000"/>
                    <w:bottom w:val="single" w:sz="8" w:space="0" w:color="000000"/>
                    <w:right w:val="single" w:sz="8" w:space="0" w:color="000000"/>
                  </w:tcBorders>
                  <w:hideMark/>
                </w:tcPr>
                <w:p w14:paraId="4F7AB711" w14:textId="005F4588" w:rsidR="00D02F77" w:rsidRPr="005D6A00" w:rsidRDefault="00D02F77" w:rsidP="00D02F77">
                  <w:pPr>
                    <w:pStyle w:val="TableParagraph"/>
                    <w:spacing w:before="117"/>
                    <w:ind w:left="62"/>
                    <w:rPr>
                      <w:b/>
                      <w:sz w:val="20"/>
                      <w:szCs w:val="20"/>
                    </w:rPr>
                  </w:pPr>
                  <w:r w:rsidRPr="005D6A00">
                    <w:rPr>
                      <w:b/>
                      <w:sz w:val="20"/>
                      <w:szCs w:val="20"/>
                    </w:rPr>
                    <w:t>PO7</w:t>
                  </w:r>
                </w:p>
              </w:tc>
              <w:tc>
                <w:tcPr>
                  <w:tcW w:w="852" w:type="dxa"/>
                  <w:gridSpan w:val="2"/>
                  <w:tcBorders>
                    <w:top w:val="single" w:sz="8" w:space="0" w:color="000000"/>
                    <w:left w:val="single" w:sz="8" w:space="0" w:color="000000"/>
                    <w:bottom w:val="single" w:sz="8" w:space="0" w:color="000000"/>
                    <w:right w:val="single" w:sz="8" w:space="0" w:color="000000"/>
                  </w:tcBorders>
                  <w:hideMark/>
                </w:tcPr>
                <w:p w14:paraId="31CDEECE" w14:textId="7BD4D62B" w:rsidR="00D02F77" w:rsidRPr="005D6A00" w:rsidRDefault="00D02F77" w:rsidP="00D02F77">
                  <w:pPr>
                    <w:pStyle w:val="TableParagraph"/>
                    <w:spacing w:before="117"/>
                    <w:ind w:left="60"/>
                    <w:rPr>
                      <w:b/>
                      <w:sz w:val="20"/>
                      <w:szCs w:val="20"/>
                    </w:rPr>
                  </w:pPr>
                  <w:r w:rsidRPr="005D6A00">
                    <w:rPr>
                      <w:b/>
                      <w:sz w:val="20"/>
                      <w:szCs w:val="20"/>
                    </w:rPr>
                    <w:t>PO8</w:t>
                  </w:r>
                </w:p>
              </w:tc>
              <w:tc>
                <w:tcPr>
                  <w:tcW w:w="852" w:type="dxa"/>
                  <w:tcBorders>
                    <w:top w:val="single" w:sz="8" w:space="0" w:color="000000"/>
                    <w:left w:val="single" w:sz="8" w:space="0" w:color="000000"/>
                    <w:bottom w:val="single" w:sz="8" w:space="0" w:color="000000"/>
                    <w:right w:val="single" w:sz="8" w:space="0" w:color="000000"/>
                  </w:tcBorders>
                  <w:hideMark/>
                </w:tcPr>
                <w:p w14:paraId="444F2755" w14:textId="578D20E2" w:rsidR="00D02F77" w:rsidRPr="005D6A00" w:rsidRDefault="00D02F77" w:rsidP="00D02F77">
                  <w:pPr>
                    <w:pStyle w:val="TableParagraph"/>
                    <w:spacing w:before="117"/>
                    <w:ind w:left="56"/>
                    <w:rPr>
                      <w:b/>
                      <w:sz w:val="20"/>
                      <w:szCs w:val="20"/>
                    </w:rPr>
                  </w:pPr>
                  <w:r w:rsidRPr="005D6A00">
                    <w:rPr>
                      <w:b/>
                      <w:sz w:val="20"/>
                      <w:szCs w:val="20"/>
                    </w:rPr>
                    <w:t>PO9</w:t>
                  </w:r>
                </w:p>
              </w:tc>
              <w:tc>
                <w:tcPr>
                  <w:tcW w:w="851" w:type="dxa"/>
                  <w:gridSpan w:val="2"/>
                  <w:tcBorders>
                    <w:top w:val="single" w:sz="8" w:space="0" w:color="000000"/>
                    <w:left w:val="single" w:sz="8" w:space="0" w:color="000000"/>
                    <w:bottom w:val="single" w:sz="8" w:space="0" w:color="000000"/>
                    <w:right w:val="single" w:sz="8" w:space="0" w:color="000000"/>
                  </w:tcBorders>
                  <w:hideMark/>
                </w:tcPr>
                <w:p w14:paraId="2BA4C132" w14:textId="3C8FFE62" w:rsidR="00D02F77" w:rsidRPr="005D6A00" w:rsidRDefault="00D02F77" w:rsidP="00D02F77">
                  <w:pPr>
                    <w:pStyle w:val="TableParagraph"/>
                    <w:spacing w:before="117"/>
                    <w:ind w:left="56"/>
                    <w:rPr>
                      <w:b/>
                      <w:sz w:val="20"/>
                      <w:szCs w:val="20"/>
                    </w:rPr>
                  </w:pPr>
                  <w:r w:rsidRPr="005D6A00">
                    <w:rPr>
                      <w:b/>
                      <w:sz w:val="20"/>
                      <w:szCs w:val="20"/>
                    </w:rPr>
                    <w:t>PO10</w:t>
                  </w:r>
                </w:p>
              </w:tc>
              <w:tc>
                <w:tcPr>
                  <w:tcW w:w="852" w:type="dxa"/>
                  <w:tcBorders>
                    <w:top w:val="single" w:sz="8" w:space="0" w:color="000000"/>
                    <w:left w:val="single" w:sz="8" w:space="0" w:color="000000"/>
                    <w:bottom w:val="single" w:sz="8" w:space="0" w:color="000000"/>
                    <w:right w:val="single" w:sz="8" w:space="0" w:color="000000"/>
                  </w:tcBorders>
                  <w:hideMark/>
                </w:tcPr>
                <w:p w14:paraId="6A94626B" w14:textId="6593700B" w:rsidR="00D02F77" w:rsidRPr="005D6A00" w:rsidRDefault="00D02F77" w:rsidP="00D02F77">
                  <w:pPr>
                    <w:pStyle w:val="TableParagraph"/>
                    <w:spacing w:before="117"/>
                    <w:ind w:left="54"/>
                    <w:rPr>
                      <w:b/>
                      <w:sz w:val="20"/>
                      <w:szCs w:val="20"/>
                    </w:rPr>
                  </w:pPr>
                  <w:r w:rsidRPr="005D6A00">
                    <w:rPr>
                      <w:b/>
                      <w:sz w:val="20"/>
                      <w:szCs w:val="20"/>
                    </w:rPr>
                    <w:t>PO11</w:t>
                  </w:r>
                </w:p>
              </w:tc>
              <w:tc>
                <w:tcPr>
                  <w:tcW w:w="852" w:type="dxa"/>
                  <w:tcBorders>
                    <w:top w:val="single" w:sz="8" w:space="0" w:color="000000"/>
                    <w:left w:val="single" w:sz="8" w:space="0" w:color="000000"/>
                    <w:bottom w:val="single" w:sz="8" w:space="0" w:color="000000"/>
                    <w:right w:val="single" w:sz="8" w:space="0" w:color="000000"/>
                  </w:tcBorders>
                  <w:hideMark/>
                </w:tcPr>
                <w:p w14:paraId="5990991B" w14:textId="43B4D446" w:rsidR="00D02F77" w:rsidRPr="005D6A00" w:rsidRDefault="00D02F77" w:rsidP="00D02F77">
                  <w:pPr>
                    <w:pStyle w:val="TableParagraph"/>
                    <w:spacing w:before="117"/>
                    <w:ind w:left="54"/>
                    <w:rPr>
                      <w:b/>
                      <w:sz w:val="20"/>
                      <w:szCs w:val="20"/>
                    </w:rPr>
                  </w:pPr>
                  <w:r w:rsidRPr="005D6A00">
                    <w:rPr>
                      <w:b/>
                      <w:sz w:val="20"/>
                      <w:szCs w:val="20"/>
                    </w:rPr>
                    <w:t>PO12</w:t>
                  </w:r>
                </w:p>
              </w:tc>
            </w:tr>
            <w:tr w:rsidR="00D02F77" w:rsidRPr="005D6A00" w14:paraId="5AF2E45E" w14:textId="77777777" w:rsidTr="00270A11">
              <w:trPr>
                <w:gridBefore w:val="1"/>
                <w:wBefore w:w="19" w:type="dxa"/>
                <w:trHeight w:val="386"/>
              </w:trPr>
              <w:tc>
                <w:tcPr>
                  <w:tcW w:w="750" w:type="dxa"/>
                  <w:tcBorders>
                    <w:top w:val="single" w:sz="8" w:space="0" w:color="000000"/>
                    <w:left w:val="single" w:sz="8" w:space="0" w:color="000000"/>
                    <w:bottom w:val="single" w:sz="8" w:space="0" w:color="000000"/>
                    <w:right w:val="single" w:sz="8" w:space="0" w:color="000000"/>
                  </w:tcBorders>
                  <w:hideMark/>
                </w:tcPr>
                <w:p w14:paraId="30619A56" w14:textId="3CD81050" w:rsidR="00D02F77" w:rsidRPr="005D6A00" w:rsidRDefault="00D02F77" w:rsidP="00D02F77">
                  <w:pPr>
                    <w:pStyle w:val="TableParagraph"/>
                    <w:spacing w:before="40"/>
                    <w:ind w:left="71"/>
                    <w:rPr>
                      <w:b/>
                      <w:sz w:val="20"/>
                      <w:szCs w:val="20"/>
                    </w:rPr>
                  </w:pPr>
                  <w:r w:rsidRPr="005D6A00">
                    <w:rPr>
                      <w:b/>
                      <w:sz w:val="20"/>
                      <w:szCs w:val="20"/>
                    </w:rPr>
                    <w:t>LO1</w:t>
                  </w:r>
                </w:p>
              </w:tc>
              <w:tc>
                <w:tcPr>
                  <w:tcW w:w="851" w:type="dxa"/>
                  <w:tcBorders>
                    <w:top w:val="single" w:sz="8" w:space="0" w:color="000000"/>
                    <w:left w:val="single" w:sz="8" w:space="0" w:color="000000"/>
                    <w:bottom w:val="single" w:sz="8" w:space="0" w:color="000000"/>
                    <w:right w:val="single" w:sz="8" w:space="0" w:color="000000"/>
                  </w:tcBorders>
                  <w:vAlign w:val="center"/>
                </w:tcPr>
                <w:p w14:paraId="2B6A9801" w14:textId="16860BA2" w:rsidR="00D02F77" w:rsidRPr="005D6A00" w:rsidRDefault="00D02F77" w:rsidP="00D02F77">
                  <w:pPr>
                    <w:pStyle w:val="TableParagraph"/>
                    <w:ind w:left="114"/>
                    <w:rPr>
                      <w:sz w:val="20"/>
                      <w:szCs w:val="20"/>
                    </w:rPr>
                  </w:pPr>
                </w:p>
              </w:tc>
              <w:tc>
                <w:tcPr>
                  <w:tcW w:w="852" w:type="dxa"/>
                  <w:gridSpan w:val="2"/>
                  <w:tcBorders>
                    <w:top w:val="single" w:sz="8" w:space="0" w:color="000000"/>
                    <w:left w:val="single" w:sz="8" w:space="0" w:color="000000"/>
                    <w:bottom w:val="single" w:sz="8" w:space="0" w:color="000000"/>
                    <w:right w:val="single" w:sz="8" w:space="0" w:color="000000"/>
                  </w:tcBorders>
                  <w:vAlign w:val="center"/>
                </w:tcPr>
                <w:p w14:paraId="33563222" w14:textId="5CF777A9" w:rsidR="00D02F77" w:rsidRPr="005D6A00" w:rsidRDefault="00D02F77" w:rsidP="00D02F77">
                  <w:pPr>
                    <w:pStyle w:val="TableParagraph"/>
                    <w:ind w:left="70"/>
                    <w:rPr>
                      <w:sz w:val="20"/>
                      <w:szCs w:val="20"/>
                    </w:rPr>
                  </w:pPr>
                  <w:r w:rsidRPr="005D6A00">
                    <w:rPr>
                      <w:sz w:val="20"/>
                      <w:szCs w:val="20"/>
                    </w:rPr>
                    <w:t>4</w:t>
                  </w:r>
                </w:p>
              </w:tc>
              <w:tc>
                <w:tcPr>
                  <w:tcW w:w="852" w:type="dxa"/>
                  <w:tcBorders>
                    <w:top w:val="single" w:sz="8" w:space="0" w:color="000000"/>
                    <w:left w:val="single" w:sz="8" w:space="0" w:color="000000"/>
                    <w:bottom w:val="single" w:sz="8" w:space="0" w:color="000000"/>
                    <w:right w:val="single" w:sz="8" w:space="0" w:color="000000"/>
                  </w:tcBorders>
                  <w:vAlign w:val="center"/>
                </w:tcPr>
                <w:p w14:paraId="0CCE1F0B" w14:textId="646556AC" w:rsidR="00D02F77" w:rsidRPr="005D6A00" w:rsidRDefault="00D02F77" w:rsidP="00D02F77">
                  <w:pPr>
                    <w:pStyle w:val="TableParagraph"/>
                    <w:ind w:left="70"/>
                    <w:rPr>
                      <w:sz w:val="20"/>
                      <w:szCs w:val="20"/>
                    </w:rPr>
                  </w:pP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14:paraId="5A89908F" w14:textId="02511B0B" w:rsidR="00D02F77" w:rsidRPr="005D6A00" w:rsidRDefault="00D02F77" w:rsidP="00D02F77">
                  <w:pPr>
                    <w:pStyle w:val="TableParagraph"/>
                    <w:ind w:left="68"/>
                    <w:rPr>
                      <w:sz w:val="20"/>
                      <w:szCs w:val="20"/>
                    </w:rPr>
                  </w:pPr>
                  <w:r w:rsidRPr="005D6A00">
                    <w:rPr>
                      <w:sz w:val="20"/>
                      <w:szCs w:val="20"/>
                    </w:rPr>
                    <w:t>2</w:t>
                  </w:r>
                </w:p>
              </w:tc>
              <w:tc>
                <w:tcPr>
                  <w:tcW w:w="852" w:type="dxa"/>
                  <w:tcBorders>
                    <w:top w:val="single" w:sz="8" w:space="0" w:color="000000"/>
                    <w:left w:val="single" w:sz="8" w:space="0" w:color="000000"/>
                    <w:bottom w:val="single" w:sz="8" w:space="0" w:color="000000"/>
                    <w:right w:val="single" w:sz="8" w:space="0" w:color="000000"/>
                  </w:tcBorders>
                  <w:vAlign w:val="center"/>
                </w:tcPr>
                <w:p w14:paraId="6A7B9430" w14:textId="6861F90B" w:rsidR="00D02F77" w:rsidRPr="005D6A00" w:rsidRDefault="00D02F77" w:rsidP="00D02F77">
                  <w:pPr>
                    <w:pStyle w:val="TableParagraph"/>
                    <w:rPr>
                      <w:sz w:val="20"/>
                      <w:szCs w:val="20"/>
                    </w:rPr>
                  </w:pPr>
                  <w:r w:rsidRPr="005D6A00">
                    <w:rPr>
                      <w:sz w:val="20"/>
                      <w:szCs w:val="20"/>
                    </w:rPr>
                    <w:t>4</w:t>
                  </w:r>
                </w:p>
              </w:tc>
              <w:tc>
                <w:tcPr>
                  <w:tcW w:w="852" w:type="dxa"/>
                  <w:gridSpan w:val="2"/>
                  <w:tcBorders>
                    <w:top w:val="single" w:sz="8" w:space="0" w:color="000000"/>
                    <w:left w:val="single" w:sz="8" w:space="0" w:color="000000"/>
                    <w:bottom w:val="single" w:sz="8" w:space="0" w:color="000000"/>
                    <w:right w:val="single" w:sz="8" w:space="0" w:color="000000"/>
                  </w:tcBorders>
                  <w:vAlign w:val="center"/>
                </w:tcPr>
                <w:p w14:paraId="21F0F844" w14:textId="29962A30" w:rsidR="00D02F77" w:rsidRPr="005D6A00" w:rsidRDefault="00D02F77" w:rsidP="00D02F77">
                  <w:pPr>
                    <w:pStyle w:val="TableParagraph"/>
                    <w:rPr>
                      <w:sz w:val="20"/>
                      <w:szCs w:val="20"/>
                    </w:rPr>
                  </w:pPr>
                  <w:r w:rsidRPr="005D6A00">
                    <w:rPr>
                      <w:sz w:val="20"/>
                      <w:szCs w:val="20"/>
                    </w:rPr>
                    <w:t>2</w:t>
                  </w:r>
                </w:p>
              </w:tc>
              <w:tc>
                <w:tcPr>
                  <w:tcW w:w="851" w:type="dxa"/>
                  <w:tcBorders>
                    <w:top w:val="single" w:sz="8" w:space="0" w:color="000000"/>
                    <w:left w:val="single" w:sz="8" w:space="0" w:color="000000"/>
                    <w:bottom w:val="single" w:sz="8" w:space="0" w:color="000000"/>
                    <w:right w:val="single" w:sz="8" w:space="0" w:color="000000"/>
                  </w:tcBorders>
                  <w:vAlign w:val="center"/>
                </w:tcPr>
                <w:p w14:paraId="347101B9" w14:textId="4341019B" w:rsidR="00D02F77" w:rsidRPr="005D6A00" w:rsidRDefault="00D02F77" w:rsidP="00D02F77">
                  <w:pPr>
                    <w:pStyle w:val="TableParagraph"/>
                    <w:rPr>
                      <w:sz w:val="20"/>
                      <w:szCs w:val="20"/>
                    </w:rPr>
                  </w:pPr>
                  <w:r w:rsidRPr="005D6A00">
                    <w:rPr>
                      <w:sz w:val="20"/>
                      <w:szCs w:val="20"/>
                    </w:rPr>
                    <w:t>2</w:t>
                  </w:r>
                </w:p>
              </w:tc>
              <w:tc>
                <w:tcPr>
                  <w:tcW w:w="852" w:type="dxa"/>
                  <w:gridSpan w:val="2"/>
                  <w:tcBorders>
                    <w:top w:val="single" w:sz="8" w:space="0" w:color="000000"/>
                    <w:left w:val="single" w:sz="8" w:space="0" w:color="000000"/>
                    <w:bottom w:val="single" w:sz="8" w:space="0" w:color="000000"/>
                    <w:right w:val="single" w:sz="8" w:space="0" w:color="000000"/>
                  </w:tcBorders>
                  <w:vAlign w:val="center"/>
                </w:tcPr>
                <w:p w14:paraId="6E5BF8CF" w14:textId="5C45E371" w:rsidR="00D02F77" w:rsidRPr="005D6A00" w:rsidRDefault="00D02F77" w:rsidP="00D02F77">
                  <w:pPr>
                    <w:pStyle w:val="TableParagraph"/>
                    <w:rPr>
                      <w:sz w:val="20"/>
                      <w:szCs w:val="20"/>
                    </w:rPr>
                  </w:pPr>
                  <w:r w:rsidRPr="005D6A00">
                    <w:rPr>
                      <w:sz w:val="20"/>
                      <w:szCs w:val="20"/>
                    </w:rPr>
                    <w:t>2</w:t>
                  </w:r>
                </w:p>
              </w:tc>
              <w:tc>
                <w:tcPr>
                  <w:tcW w:w="852" w:type="dxa"/>
                  <w:tcBorders>
                    <w:top w:val="single" w:sz="8" w:space="0" w:color="000000"/>
                    <w:left w:val="single" w:sz="8" w:space="0" w:color="000000"/>
                    <w:bottom w:val="single" w:sz="8" w:space="0" w:color="000000"/>
                    <w:right w:val="single" w:sz="8" w:space="0" w:color="000000"/>
                  </w:tcBorders>
                  <w:vAlign w:val="center"/>
                </w:tcPr>
                <w:p w14:paraId="59651EE6" w14:textId="49353EDA" w:rsidR="00D02F77" w:rsidRPr="005D6A00" w:rsidRDefault="00D02F77" w:rsidP="00D02F77">
                  <w:pPr>
                    <w:pStyle w:val="TableParagraph"/>
                    <w:rPr>
                      <w:sz w:val="20"/>
                      <w:szCs w:val="20"/>
                    </w:rPr>
                  </w:pPr>
                  <w:r w:rsidRPr="005D6A00">
                    <w:rPr>
                      <w:sz w:val="20"/>
                      <w:szCs w:val="20"/>
                    </w:rPr>
                    <w:t>2</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14:paraId="175F4795" w14:textId="4A813A74" w:rsidR="00D02F77" w:rsidRPr="005D6A00" w:rsidRDefault="00D02F77" w:rsidP="00D02F77">
                  <w:pPr>
                    <w:pStyle w:val="TableParagraph"/>
                    <w:rPr>
                      <w:sz w:val="20"/>
                      <w:szCs w:val="20"/>
                    </w:rPr>
                  </w:pPr>
                  <w:r w:rsidRPr="005D6A00">
                    <w:rPr>
                      <w:sz w:val="20"/>
                      <w:szCs w:val="20"/>
                    </w:rPr>
                    <w:t>5</w:t>
                  </w:r>
                </w:p>
              </w:tc>
              <w:tc>
                <w:tcPr>
                  <w:tcW w:w="852" w:type="dxa"/>
                  <w:tcBorders>
                    <w:top w:val="single" w:sz="8" w:space="0" w:color="000000"/>
                    <w:left w:val="single" w:sz="8" w:space="0" w:color="000000"/>
                    <w:bottom w:val="single" w:sz="8" w:space="0" w:color="000000"/>
                    <w:right w:val="single" w:sz="8" w:space="0" w:color="000000"/>
                  </w:tcBorders>
                  <w:vAlign w:val="center"/>
                </w:tcPr>
                <w:p w14:paraId="3D49D36E" w14:textId="2AB023D4" w:rsidR="00D02F77" w:rsidRPr="005D6A00" w:rsidRDefault="009474A2" w:rsidP="00D02F77">
                  <w:pPr>
                    <w:pStyle w:val="TableParagraph"/>
                    <w:rPr>
                      <w:sz w:val="20"/>
                      <w:szCs w:val="20"/>
                    </w:rPr>
                  </w:pPr>
                  <w:r>
                    <w:rPr>
                      <w:sz w:val="20"/>
                      <w:szCs w:val="20"/>
                    </w:rPr>
                    <w:t>1</w:t>
                  </w:r>
                </w:p>
              </w:tc>
              <w:tc>
                <w:tcPr>
                  <w:tcW w:w="852" w:type="dxa"/>
                  <w:tcBorders>
                    <w:top w:val="single" w:sz="8" w:space="0" w:color="000000"/>
                    <w:left w:val="single" w:sz="8" w:space="0" w:color="000000"/>
                    <w:bottom w:val="single" w:sz="8" w:space="0" w:color="000000"/>
                    <w:right w:val="single" w:sz="8" w:space="0" w:color="000000"/>
                  </w:tcBorders>
                  <w:vAlign w:val="center"/>
                </w:tcPr>
                <w:p w14:paraId="5440F48F" w14:textId="51118427" w:rsidR="00D02F77" w:rsidRPr="005D6A00" w:rsidRDefault="00D02F77" w:rsidP="00D02F77">
                  <w:pPr>
                    <w:pStyle w:val="TableParagraph"/>
                    <w:rPr>
                      <w:sz w:val="20"/>
                      <w:szCs w:val="20"/>
                    </w:rPr>
                  </w:pPr>
                </w:p>
              </w:tc>
            </w:tr>
            <w:tr w:rsidR="00D02F77" w:rsidRPr="005D6A00" w14:paraId="21B73A70" w14:textId="77777777" w:rsidTr="00270A11">
              <w:trPr>
                <w:gridBefore w:val="1"/>
                <w:wBefore w:w="19" w:type="dxa"/>
                <w:trHeight w:val="320"/>
              </w:trPr>
              <w:tc>
                <w:tcPr>
                  <w:tcW w:w="750" w:type="dxa"/>
                  <w:tcBorders>
                    <w:top w:val="single" w:sz="8" w:space="0" w:color="000000"/>
                    <w:left w:val="single" w:sz="8" w:space="0" w:color="000000"/>
                    <w:bottom w:val="single" w:sz="8" w:space="0" w:color="000000"/>
                    <w:right w:val="single" w:sz="8" w:space="0" w:color="000000"/>
                  </w:tcBorders>
                  <w:hideMark/>
                </w:tcPr>
                <w:p w14:paraId="332FE2DC" w14:textId="25BB030A" w:rsidR="00D02F77" w:rsidRPr="005D6A00" w:rsidRDefault="00D02F77" w:rsidP="00D02F77">
                  <w:pPr>
                    <w:pStyle w:val="TableParagraph"/>
                    <w:spacing w:before="42"/>
                    <w:ind w:left="71"/>
                    <w:rPr>
                      <w:b/>
                      <w:sz w:val="20"/>
                      <w:szCs w:val="20"/>
                    </w:rPr>
                  </w:pPr>
                  <w:r w:rsidRPr="005D6A00">
                    <w:rPr>
                      <w:b/>
                      <w:sz w:val="20"/>
                      <w:szCs w:val="20"/>
                    </w:rPr>
                    <w:lastRenderedPageBreak/>
                    <w:t>LO2</w:t>
                  </w:r>
                </w:p>
              </w:tc>
              <w:tc>
                <w:tcPr>
                  <w:tcW w:w="851" w:type="dxa"/>
                  <w:tcBorders>
                    <w:top w:val="single" w:sz="8" w:space="0" w:color="000000"/>
                    <w:left w:val="single" w:sz="8" w:space="0" w:color="000000"/>
                    <w:bottom w:val="single" w:sz="8" w:space="0" w:color="000000"/>
                    <w:right w:val="single" w:sz="8" w:space="0" w:color="000000"/>
                  </w:tcBorders>
                  <w:vAlign w:val="center"/>
                </w:tcPr>
                <w:p w14:paraId="4F1EDD4D" w14:textId="2F78FB34" w:rsidR="00D02F77" w:rsidRPr="005D6A00" w:rsidRDefault="00D02F77" w:rsidP="00D02F77">
                  <w:pPr>
                    <w:pStyle w:val="TableParagraph"/>
                    <w:ind w:left="114"/>
                    <w:rPr>
                      <w:sz w:val="20"/>
                      <w:szCs w:val="20"/>
                    </w:rPr>
                  </w:pPr>
                </w:p>
              </w:tc>
              <w:tc>
                <w:tcPr>
                  <w:tcW w:w="852" w:type="dxa"/>
                  <w:gridSpan w:val="2"/>
                  <w:tcBorders>
                    <w:top w:val="single" w:sz="8" w:space="0" w:color="000000"/>
                    <w:left w:val="single" w:sz="8" w:space="0" w:color="000000"/>
                    <w:bottom w:val="single" w:sz="8" w:space="0" w:color="000000"/>
                    <w:right w:val="single" w:sz="8" w:space="0" w:color="000000"/>
                  </w:tcBorders>
                  <w:vAlign w:val="center"/>
                </w:tcPr>
                <w:p w14:paraId="6E1CA278" w14:textId="7C0D681E" w:rsidR="00D02F77" w:rsidRPr="005D6A00" w:rsidRDefault="00D02F77" w:rsidP="00D02F77">
                  <w:pPr>
                    <w:pStyle w:val="TableParagraph"/>
                    <w:ind w:left="70"/>
                    <w:rPr>
                      <w:sz w:val="20"/>
                      <w:szCs w:val="20"/>
                    </w:rPr>
                  </w:pPr>
                  <w:r w:rsidRPr="005D6A00">
                    <w:rPr>
                      <w:sz w:val="20"/>
                      <w:szCs w:val="20"/>
                    </w:rPr>
                    <w:t>4</w:t>
                  </w:r>
                </w:p>
              </w:tc>
              <w:tc>
                <w:tcPr>
                  <w:tcW w:w="852" w:type="dxa"/>
                  <w:tcBorders>
                    <w:top w:val="single" w:sz="8" w:space="0" w:color="000000"/>
                    <w:left w:val="single" w:sz="8" w:space="0" w:color="000000"/>
                    <w:bottom w:val="single" w:sz="8" w:space="0" w:color="000000"/>
                    <w:right w:val="single" w:sz="8" w:space="0" w:color="000000"/>
                  </w:tcBorders>
                  <w:vAlign w:val="center"/>
                </w:tcPr>
                <w:p w14:paraId="5B91CB14" w14:textId="1EBADE7A" w:rsidR="00D02F77" w:rsidRPr="005D6A00" w:rsidRDefault="00D02F77" w:rsidP="00D02F77">
                  <w:pPr>
                    <w:pStyle w:val="TableParagraph"/>
                    <w:ind w:left="70"/>
                    <w:rPr>
                      <w:sz w:val="20"/>
                      <w:szCs w:val="20"/>
                    </w:rPr>
                  </w:pP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14:paraId="0328B747" w14:textId="1C3E8CB8" w:rsidR="00D02F77" w:rsidRPr="005D6A00" w:rsidRDefault="00D02F77" w:rsidP="00D02F77">
                  <w:pPr>
                    <w:pStyle w:val="TableParagraph"/>
                    <w:ind w:left="68"/>
                    <w:rPr>
                      <w:sz w:val="20"/>
                      <w:szCs w:val="20"/>
                    </w:rPr>
                  </w:pPr>
                  <w:r w:rsidRPr="005D6A00">
                    <w:rPr>
                      <w:sz w:val="20"/>
                      <w:szCs w:val="20"/>
                    </w:rPr>
                    <w:t>2</w:t>
                  </w:r>
                </w:p>
              </w:tc>
              <w:tc>
                <w:tcPr>
                  <w:tcW w:w="852" w:type="dxa"/>
                  <w:tcBorders>
                    <w:top w:val="single" w:sz="8" w:space="0" w:color="000000"/>
                    <w:left w:val="single" w:sz="8" w:space="0" w:color="000000"/>
                    <w:bottom w:val="single" w:sz="8" w:space="0" w:color="000000"/>
                    <w:right w:val="single" w:sz="8" w:space="0" w:color="000000"/>
                  </w:tcBorders>
                  <w:vAlign w:val="center"/>
                </w:tcPr>
                <w:p w14:paraId="4C0BDFAE" w14:textId="43AFFD47" w:rsidR="00D02F77" w:rsidRPr="005D6A00" w:rsidRDefault="00D02F77" w:rsidP="00D02F77">
                  <w:pPr>
                    <w:pStyle w:val="TableParagraph"/>
                    <w:rPr>
                      <w:sz w:val="20"/>
                      <w:szCs w:val="20"/>
                    </w:rPr>
                  </w:pPr>
                  <w:r w:rsidRPr="005D6A00">
                    <w:rPr>
                      <w:sz w:val="20"/>
                      <w:szCs w:val="20"/>
                    </w:rPr>
                    <w:t>4</w:t>
                  </w:r>
                </w:p>
              </w:tc>
              <w:tc>
                <w:tcPr>
                  <w:tcW w:w="852" w:type="dxa"/>
                  <w:gridSpan w:val="2"/>
                  <w:tcBorders>
                    <w:top w:val="single" w:sz="8" w:space="0" w:color="000000"/>
                    <w:left w:val="single" w:sz="8" w:space="0" w:color="000000"/>
                    <w:bottom w:val="single" w:sz="8" w:space="0" w:color="000000"/>
                    <w:right w:val="single" w:sz="8" w:space="0" w:color="000000"/>
                  </w:tcBorders>
                  <w:vAlign w:val="center"/>
                </w:tcPr>
                <w:p w14:paraId="7E90FB96" w14:textId="449F8D1E" w:rsidR="00D02F77" w:rsidRPr="005D6A00" w:rsidRDefault="00D02F77" w:rsidP="00D02F77">
                  <w:pPr>
                    <w:pStyle w:val="TableParagraph"/>
                    <w:rPr>
                      <w:sz w:val="20"/>
                      <w:szCs w:val="20"/>
                    </w:rPr>
                  </w:pPr>
                  <w:r w:rsidRPr="005D6A00">
                    <w:rPr>
                      <w:sz w:val="20"/>
                      <w:szCs w:val="20"/>
                    </w:rPr>
                    <w:t>2</w:t>
                  </w:r>
                </w:p>
              </w:tc>
              <w:tc>
                <w:tcPr>
                  <w:tcW w:w="851" w:type="dxa"/>
                  <w:tcBorders>
                    <w:top w:val="single" w:sz="8" w:space="0" w:color="000000"/>
                    <w:left w:val="single" w:sz="8" w:space="0" w:color="000000"/>
                    <w:bottom w:val="single" w:sz="8" w:space="0" w:color="000000"/>
                    <w:right w:val="single" w:sz="8" w:space="0" w:color="000000"/>
                  </w:tcBorders>
                  <w:vAlign w:val="center"/>
                </w:tcPr>
                <w:p w14:paraId="1B10B77C" w14:textId="6593D26C" w:rsidR="00D02F77" w:rsidRPr="005D6A00" w:rsidRDefault="00D02F77" w:rsidP="00D02F77">
                  <w:pPr>
                    <w:pStyle w:val="TableParagraph"/>
                    <w:rPr>
                      <w:sz w:val="20"/>
                      <w:szCs w:val="20"/>
                    </w:rPr>
                  </w:pPr>
                  <w:r w:rsidRPr="005D6A00">
                    <w:rPr>
                      <w:sz w:val="20"/>
                      <w:szCs w:val="20"/>
                    </w:rPr>
                    <w:t>2</w:t>
                  </w:r>
                </w:p>
              </w:tc>
              <w:tc>
                <w:tcPr>
                  <w:tcW w:w="852" w:type="dxa"/>
                  <w:gridSpan w:val="2"/>
                  <w:tcBorders>
                    <w:top w:val="single" w:sz="8" w:space="0" w:color="000000"/>
                    <w:left w:val="single" w:sz="8" w:space="0" w:color="000000"/>
                    <w:bottom w:val="single" w:sz="8" w:space="0" w:color="000000"/>
                    <w:right w:val="single" w:sz="8" w:space="0" w:color="000000"/>
                  </w:tcBorders>
                  <w:vAlign w:val="center"/>
                </w:tcPr>
                <w:p w14:paraId="6B5BCB9D" w14:textId="56DA9CC0" w:rsidR="00D02F77" w:rsidRPr="005D6A00" w:rsidRDefault="00D02F77" w:rsidP="00D02F77">
                  <w:pPr>
                    <w:pStyle w:val="TableParagraph"/>
                    <w:rPr>
                      <w:sz w:val="20"/>
                      <w:szCs w:val="20"/>
                    </w:rPr>
                  </w:pPr>
                  <w:r w:rsidRPr="005D6A00">
                    <w:rPr>
                      <w:sz w:val="20"/>
                      <w:szCs w:val="20"/>
                    </w:rPr>
                    <w:t>2</w:t>
                  </w:r>
                </w:p>
              </w:tc>
              <w:tc>
                <w:tcPr>
                  <w:tcW w:w="852" w:type="dxa"/>
                  <w:tcBorders>
                    <w:top w:val="single" w:sz="8" w:space="0" w:color="000000"/>
                    <w:left w:val="single" w:sz="8" w:space="0" w:color="000000"/>
                    <w:bottom w:val="single" w:sz="8" w:space="0" w:color="000000"/>
                    <w:right w:val="single" w:sz="8" w:space="0" w:color="000000"/>
                  </w:tcBorders>
                  <w:vAlign w:val="center"/>
                </w:tcPr>
                <w:p w14:paraId="3B9F2F63" w14:textId="25AC037D" w:rsidR="00D02F77" w:rsidRPr="005D6A00" w:rsidRDefault="00D02F77" w:rsidP="00D02F77">
                  <w:pPr>
                    <w:pStyle w:val="TableParagraph"/>
                    <w:rPr>
                      <w:sz w:val="20"/>
                      <w:szCs w:val="20"/>
                    </w:rPr>
                  </w:pPr>
                  <w:r w:rsidRPr="005D6A00">
                    <w:rPr>
                      <w:sz w:val="20"/>
                      <w:szCs w:val="20"/>
                    </w:rPr>
                    <w:t>2</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14:paraId="64E9AB6D" w14:textId="737D35BB" w:rsidR="00D02F77" w:rsidRPr="005D6A00" w:rsidRDefault="00D02F77" w:rsidP="00D02F77">
                  <w:pPr>
                    <w:pStyle w:val="TableParagraph"/>
                    <w:rPr>
                      <w:sz w:val="20"/>
                      <w:szCs w:val="20"/>
                    </w:rPr>
                  </w:pPr>
                  <w:r w:rsidRPr="005D6A00">
                    <w:rPr>
                      <w:sz w:val="20"/>
                      <w:szCs w:val="20"/>
                    </w:rPr>
                    <w:t>5</w:t>
                  </w:r>
                </w:p>
              </w:tc>
              <w:tc>
                <w:tcPr>
                  <w:tcW w:w="852" w:type="dxa"/>
                  <w:tcBorders>
                    <w:top w:val="single" w:sz="8" w:space="0" w:color="000000"/>
                    <w:left w:val="single" w:sz="8" w:space="0" w:color="000000"/>
                    <w:bottom w:val="single" w:sz="8" w:space="0" w:color="000000"/>
                    <w:right w:val="single" w:sz="8" w:space="0" w:color="000000"/>
                  </w:tcBorders>
                  <w:vAlign w:val="center"/>
                </w:tcPr>
                <w:p w14:paraId="736252DB" w14:textId="4552A039" w:rsidR="00D02F77" w:rsidRPr="005D6A00" w:rsidRDefault="009474A2" w:rsidP="00D02F77">
                  <w:pPr>
                    <w:pStyle w:val="TableParagraph"/>
                    <w:rPr>
                      <w:sz w:val="20"/>
                      <w:szCs w:val="20"/>
                    </w:rPr>
                  </w:pPr>
                  <w:r>
                    <w:rPr>
                      <w:sz w:val="20"/>
                      <w:szCs w:val="20"/>
                    </w:rPr>
                    <w:t>1</w:t>
                  </w:r>
                </w:p>
              </w:tc>
              <w:tc>
                <w:tcPr>
                  <w:tcW w:w="852" w:type="dxa"/>
                  <w:tcBorders>
                    <w:top w:val="single" w:sz="8" w:space="0" w:color="000000"/>
                    <w:left w:val="single" w:sz="8" w:space="0" w:color="000000"/>
                    <w:bottom w:val="single" w:sz="8" w:space="0" w:color="000000"/>
                    <w:right w:val="single" w:sz="8" w:space="0" w:color="000000"/>
                  </w:tcBorders>
                  <w:vAlign w:val="center"/>
                </w:tcPr>
                <w:p w14:paraId="1E1188BB" w14:textId="2807BC90" w:rsidR="00D02F77" w:rsidRPr="005D6A00" w:rsidRDefault="00D02F77" w:rsidP="00D02F77">
                  <w:pPr>
                    <w:pStyle w:val="TableParagraph"/>
                    <w:rPr>
                      <w:sz w:val="20"/>
                      <w:szCs w:val="20"/>
                    </w:rPr>
                  </w:pPr>
                </w:p>
              </w:tc>
            </w:tr>
            <w:tr w:rsidR="00D02F77" w:rsidRPr="005D6A00" w14:paraId="50968ECF" w14:textId="77777777" w:rsidTr="00270A11">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hideMark/>
                </w:tcPr>
                <w:p w14:paraId="0D499FA0" w14:textId="79F71605" w:rsidR="00D02F77" w:rsidRPr="005D6A00" w:rsidRDefault="00D02F77" w:rsidP="00D02F77">
                  <w:pPr>
                    <w:pStyle w:val="TableParagraph"/>
                    <w:spacing w:before="40"/>
                    <w:ind w:left="71"/>
                    <w:rPr>
                      <w:b/>
                      <w:sz w:val="20"/>
                      <w:szCs w:val="20"/>
                    </w:rPr>
                  </w:pPr>
                  <w:r w:rsidRPr="005D6A00">
                    <w:rPr>
                      <w:b/>
                      <w:sz w:val="20"/>
                      <w:szCs w:val="20"/>
                    </w:rPr>
                    <w:t>LO3</w:t>
                  </w:r>
                </w:p>
              </w:tc>
              <w:tc>
                <w:tcPr>
                  <w:tcW w:w="851" w:type="dxa"/>
                  <w:tcBorders>
                    <w:top w:val="single" w:sz="8" w:space="0" w:color="000000"/>
                    <w:left w:val="single" w:sz="8" w:space="0" w:color="000000"/>
                    <w:bottom w:val="single" w:sz="8" w:space="0" w:color="000000"/>
                    <w:right w:val="single" w:sz="8" w:space="0" w:color="000000"/>
                  </w:tcBorders>
                  <w:vAlign w:val="center"/>
                </w:tcPr>
                <w:p w14:paraId="5C7D74CC" w14:textId="4F49B9F4" w:rsidR="00D02F77" w:rsidRPr="005D6A00" w:rsidRDefault="00D02F77" w:rsidP="00D02F77">
                  <w:pPr>
                    <w:pStyle w:val="TableParagraph"/>
                    <w:ind w:left="114"/>
                    <w:rPr>
                      <w:sz w:val="20"/>
                      <w:szCs w:val="20"/>
                    </w:rPr>
                  </w:pPr>
                </w:p>
              </w:tc>
              <w:tc>
                <w:tcPr>
                  <w:tcW w:w="852" w:type="dxa"/>
                  <w:gridSpan w:val="2"/>
                  <w:tcBorders>
                    <w:top w:val="single" w:sz="8" w:space="0" w:color="000000"/>
                    <w:left w:val="single" w:sz="8" w:space="0" w:color="000000"/>
                    <w:bottom w:val="single" w:sz="8" w:space="0" w:color="000000"/>
                    <w:right w:val="single" w:sz="8" w:space="0" w:color="000000"/>
                  </w:tcBorders>
                  <w:vAlign w:val="center"/>
                </w:tcPr>
                <w:p w14:paraId="53F68E60" w14:textId="3D8466EF" w:rsidR="00D02F77" w:rsidRPr="005D6A00" w:rsidRDefault="00D02F77" w:rsidP="00D02F77">
                  <w:pPr>
                    <w:pStyle w:val="TableParagraph"/>
                    <w:ind w:left="70"/>
                    <w:rPr>
                      <w:sz w:val="20"/>
                      <w:szCs w:val="20"/>
                    </w:rPr>
                  </w:pPr>
                  <w:r w:rsidRPr="005D6A00">
                    <w:rPr>
                      <w:sz w:val="20"/>
                      <w:szCs w:val="20"/>
                    </w:rPr>
                    <w:t>4</w:t>
                  </w:r>
                </w:p>
              </w:tc>
              <w:tc>
                <w:tcPr>
                  <w:tcW w:w="852" w:type="dxa"/>
                  <w:tcBorders>
                    <w:top w:val="single" w:sz="8" w:space="0" w:color="000000"/>
                    <w:left w:val="single" w:sz="8" w:space="0" w:color="000000"/>
                    <w:bottom w:val="single" w:sz="8" w:space="0" w:color="000000"/>
                    <w:right w:val="single" w:sz="8" w:space="0" w:color="000000"/>
                  </w:tcBorders>
                  <w:vAlign w:val="center"/>
                </w:tcPr>
                <w:p w14:paraId="34C0D1AB" w14:textId="01F5A792" w:rsidR="00D02F77" w:rsidRPr="005D6A00" w:rsidRDefault="00D02F77" w:rsidP="00D02F77">
                  <w:pPr>
                    <w:pStyle w:val="TableParagraph"/>
                    <w:ind w:left="70"/>
                    <w:rPr>
                      <w:sz w:val="20"/>
                      <w:szCs w:val="20"/>
                    </w:rPr>
                  </w:pP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14:paraId="643849F6" w14:textId="0B781AD0" w:rsidR="00D02F77" w:rsidRPr="005D6A00" w:rsidRDefault="00D02F77" w:rsidP="00D02F77">
                  <w:pPr>
                    <w:pStyle w:val="TableParagraph"/>
                    <w:ind w:left="68"/>
                    <w:rPr>
                      <w:sz w:val="20"/>
                      <w:szCs w:val="20"/>
                    </w:rPr>
                  </w:pPr>
                  <w:r w:rsidRPr="005D6A00">
                    <w:rPr>
                      <w:sz w:val="20"/>
                      <w:szCs w:val="20"/>
                    </w:rPr>
                    <w:t>2</w:t>
                  </w:r>
                </w:p>
              </w:tc>
              <w:tc>
                <w:tcPr>
                  <w:tcW w:w="852" w:type="dxa"/>
                  <w:tcBorders>
                    <w:top w:val="single" w:sz="8" w:space="0" w:color="000000"/>
                    <w:left w:val="single" w:sz="8" w:space="0" w:color="000000"/>
                    <w:bottom w:val="single" w:sz="8" w:space="0" w:color="000000"/>
                    <w:right w:val="single" w:sz="8" w:space="0" w:color="000000"/>
                  </w:tcBorders>
                  <w:vAlign w:val="center"/>
                </w:tcPr>
                <w:p w14:paraId="5E7A4F16" w14:textId="11CD04D5" w:rsidR="00D02F77" w:rsidRPr="005D6A00" w:rsidRDefault="00D02F77" w:rsidP="00D02F77">
                  <w:pPr>
                    <w:pStyle w:val="TableParagraph"/>
                    <w:rPr>
                      <w:sz w:val="20"/>
                      <w:szCs w:val="20"/>
                    </w:rPr>
                  </w:pPr>
                  <w:r w:rsidRPr="005D6A00">
                    <w:rPr>
                      <w:sz w:val="20"/>
                      <w:szCs w:val="20"/>
                    </w:rPr>
                    <w:t>4</w:t>
                  </w:r>
                </w:p>
              </w:tc>
              <w:tc>
                <w:tcPr>
                  <w:tcW w:w="852" w:type="dxa"/>
                  <w:gridSpan w:val="2"/>
                  <w:tcBorders>
                    <w:top w:val="single" w:sz="8" w:space="0" w:color="000000"/>
                    <w:left w:val="single" w:sz="8" w:space="0" w:color="000000"/>
                    <w:bottom w:val="single" w:sz="8" w:space="0" w:color="000000"/>
                    <w:right w:val="single" w:sz="8" w:space="0" w:color="000000"/>
                  </w:tcBorders>
                  <w:vAlign w:val="center"/>
                </w:tcPr>
                <w:p w14:paraId="1538EE57" w14:textId="6AC358BD" w:rsidR="00D02F77" w:rsidRPr="005D6A00" w:rsidRDefault="00D02F77" w:rsidP="00D02F77">
                  <w:pPr>
                    <w:pStyle w:val="TableParagraph"/>
                    <w:rPr>
                      <w:sz w:val="20"/>
                      <w:szCs w:val="20"/>
                    </w:rPr>
                  </w:pPr>
                  <w:r w:rsidRPr="005D6A00">
                    <w:rPr>
                      <w:sz w:val="20"/>
                      <w:szCs w:val="20"/>
                    </w:rPr>
                    <w:t>3</w:t>
                  </w:r>
                </w:p>
              </w:tc>
              <w:tc>
                <w:tcPr>
                  <w:tcW w:w="851" w:type="dxa"/>
                  <w:tcBorders>
                    <w:top w:val="single" w:sz="8" w:space="0" w:color="000000"/>
                    <w:left w:val="single" w:sz="8" w:space="0" w:color="000000"/>
                    <w:bottom w:val="single" w:sz="8" w:space="0" w:color="000000"/>
                    <w:right w:val="single" w:sz="8" w:space="0" w:color="000000"/>
                  </w:tcBorders>
                  <w:vAlign w:val="center"/>
                </w:tcPr>
                <w:p w14:paraId="441C2FEF" w14:textId="4C1CDB4B" w:rsidR="00D02F77" w:rsidRPr="005D6A00" w:rsidRDefault="00D02F77" w:rsidP="00D02F77">
                  <w:pPr>
                    <w:pStyle w:val="TableParagraph"/>
                    <w:rPr>
                      <w:sz w:val="20"/>
                      <w:szCs w:val="20"/>
                    </w:rPr>
                  </w:pPr>
                  <w:r w:rsidRPr="005D6A00">
                    <w:rPr>
                      <w:sz w:val="20"/>
                      <w:szCs w:val="20"/>
                    </w:rPr>
                    <w:t>4</w:t>
                  </w:r>
                </w:p>
              </w:tc>
              <w:tc>
                <w:tcPr>
                  <w:tcW w:w="852" w:type="dxa"/>
                  <w:gridSpan w:val="2"/>
                  <w:tcBorders>
                    <w:top w:val="single" w:sz="8" w:space="0" w:color="000000"/>
                    <w:left w:val="single" w:sz="8" w:space="0" w:color="000000"/>
                    <w:bottom w:val="single" w:sz="8" w:space="0" w:color="000000"/>
                    <w:right w:val="single" w:sz="8" w:space="0" w:color="000000"/>
                  </w:tcBorders>
                  <w:vAlign w:val="center"/>
                </w:tcPr>
                <w:p w14:paraId="0867C3BC" w14:textId="7EFB4458" w:rsidR="00D02F77" w:rsidRPr="005D6A00" w:rsidRDefault="00D02F77" w:rsidP="00D02F77">
                  <w:pPr>
                    <w:pStyle w:val="TableParagraph"/>
                    <w:rPr>
                      <w:sz w:val="20"/>
                      <w:szCs w:val="20"/>
                    </w:rPr>
                  </w:pPr>
                  <w:r w:rsidRPr="005D6A00">
                    <w:rPr>
                      <w:sz w:val="20"/>
                      <w:szCs w:val="20"/>
                    </w:rPr>
                    <w:t>2</w:t>
                  </w:r>
                </w:p>
              </w:tc>
              <w:tc>
                <w:tcPr>
                  <w:tcW w:w="852" w:type="dxa"/>
                  <w:tcBorders>
                    <w:top w:val="single" w:sz="8" w:space="0" w:color="000000"/>
                    <w:left w:val="single" w:sz="8" w:space="0" w:color="000000"/>
                    <w:bottom w:val="single" w:sz="8" w:space="0" w:color="000000"/>
                    <w:right w:val="single" w:sz="8" w:space="0" w:color="000000"/>
                  </w:tcBorders>
                  <w:vAlign w:val="center"/>
                </w:tcPr>
                <w:p w14:paraId="0FCCC9F5" w14:textId="491BE7BF" w:rsidR="00D02F77" w:rsidRPr="005D6A00" w:rsidRDefault="00D02F77" w:rsidP="00D02F77">
                  <w:pPr>
                    <w:pStyle w:val="TableParagraph"/>
                    <w:rPr>
                      <w:sz w:val="20"/>
                      <w:szCs w:val="20"/>
                    </w:rPr>
                  </w:pPr>
                  <w:r w:rsidRPr="005D6A00">
                    <w:rPr>
                      <w:sz w:val="20"/>
                      <w:szCs w:val="20"/>
                    </w:rPr>
                    <w:t>2</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14:paraId="3E6C7A7F" w14:textId="7A08BCD1" w:rsidR="00D02F77" w:rsidRPr="005D6A00" w:rsidRDefault="00D02F77" w:rsidP="00D02F77">
                  <w:pPr>
                    <w:pStyle w:val="TableParagraph"/>
                    <w:rPr>
                      <w:sz w:val="20"/>
                      <w:szCs w:val="20"/>
                    </w:rPr>
                  </w:pPr>
                  <w:r w:rsidRPr="005D6A00">
                    <w:rPr>
                      <w:sz w:val="20"/>
                      <w:szCs w:val="20"/>
                    </w:rPr>
                    <w:t>5</w:t>
                  </w:r>
                </w:p>
              </w:tc>
              <w:tc>
                <w:tcPr>
                  <w:tcW w:w="852" w:type="dxa"/>
                  <w:tcBorders>
                    <w:top w:val="single" w:sz="8" w:space="0" w:color="000000"/>
                    <w:left w:val="single" w:sz="8" w:space="0" w:color="000000"/>
                    <w:bottom w:val="single" w:sz="8" w:space="0" w:color="000000"/>
                    <w:right w:val="single" w:sz="8" w:space="0" w:color="000000"/>
                  </w:tcBorders>
                  <w:vAlign w:val="center"/>
                </w:tcPr>
                <w:p w14:paraId="62A42058" w14:textId="6AC7B729" w:rsidR="00D02F77" w:rsidRPr="005D6A00" w:rsidRDefault="009474A2" w:rsidP="00D02F77">
                  <w:pPr>
                    <w:pStyle w:val="TableParagraph"/>
                    <w:rPr>
                      <w:sz w:val="20"/>
                      <w:szCs w:val="20"/>
                    </w:rPr>
                  </w:pPr>
                  <w:r>
                    <w:rPr>
                      <w:sz w:val="20"/>
                      <w:szCs w:val="20"/>
                    </w:rPr>
                    <w:t>1</w:t>
                  </w:r>
                </w:p>
              </w:tc>
              <w:tc>
                <w:tcPr>
                  <w:tcW w:w="852" w:type="dxa"/>
                  <w:tcBorders>
                    <w:top w:val="single" w:sz="8" w:space="0" w:color="000000"/>
                    <w:left w:val="single" w:sz="8" w:space="0" w:color="000000"/>
                    <w:bottom w:val="single" w:sz="8" w:space="0" w:color="000000"/>
                    <w:right w:val="single" w:sz="8" w:space="0" w:color="000000"/>
                  </w:tcBorders>
                  <w:vAlign w:val="center"/>
                </w:tcPr>
                <w:p w14:paraId="4D79B160" w14:textId="4BD9A579" w:rsidR="00D02F77" w:rsidRPr="005D6A00" w:rsidRDefault="00D02F77" w:rsidP="00D02F77">
                  <w:pPr>
                    <w:pStyle w:val="TableParagraph"/>
                    <w:rPr>
                      <w:sz w:val="20"/>
                      <w:szCs w:val="20"/>
                    </w:rPr>
                  </w:pPr>
                </w:p>
              </w:tc>
            </w:tr>
            <w:tr w:rsidR="00D02F77" w:rsidRPr="005D6A00" w14:paraId="2EB3BC76" w14:textId="77777777" w:rsidTr="00270A11">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tcPr>
                <w:p w14:paraId="3AF17A5C" w14:textId="61953B84" w:rsidR="00D02F77" w:rsidRPr="005D6A00" w:rsidRDefault="00D02F77" w:rsidP="00D02F77">
                  <w:pPr>
                    <w:pStyle w:val="TableParagraph"/>
                    <w:spacing w:before="40"/>
                    <w:ind w:left="71"/>
                    <w:rPr>
                      <w:b/>
                      <w:sz w:val="20"/>
                      <w:szCs w:val="20"/>
                    </w:rPr>
                  </w:pPr>
                  <w:r w:rsidRPr="005D6A00">
                    <w:rPr>
                      <w:b/>
                      <w:sz w:val="20"/>
                      <w:szCs w:val="20"/>
                    </w:rPr>
                    <w:t>LO4</w:t>
                  </w:r>
                </w:p>
              </w:tc>
              <w:tc>
                <w:tcPr>
                  <w:tcW w:w="851" w:type="dxa"/>
                  <w:tcBorders>
                    <w:top w:val="single" w:sz="8" w:space="0" w:color="000000"/>
                    <w:left w:val="single" w:sz="8" w:space="0" w:color="000000"/>
                    <w:bottom w:val="single" w:sz="8" w:space="0" w:color="000000"/>
                    <w:right w:val="single" w:sz="8" w:space="0" w:color="000000"/>
                  </w:tcBorders>
                  <w:vAlign w:val="center"/>
                </w:tcPr>
                <w:p w14:paraId="5CEFE91F" w14:textId="5A6FAB18" w:rsidR="00D02F77" w:rsidRPr="005D6A00" w:rsidRDefault="00D02F77" w:rsidP="00D02F77">
                  <w:pPr>
                    <w:pStyle w:val="TableParagraph"/>
                    <w:ind w:left="114"/>
                    <w:rPr>
                      <w:sz w:val="20"/>
                      <w:szCs w:val="20"/>
                    </w:rPr>
                  </w:pPr>
                </w:p>
              </w:tc>
              <w:tc>
                <w:tcPr>
                  <w:tcW w:w="852" w:type="dxa"/>
                  <w:gridSpan w:val="2"/>
                  <w:tcBorders>
                    <w:top w:val="single" w:sz="8" w:space="0" w:color="000000"/>
                    <w:left w:val="single" w:sz="8" w:space="0" w:color="000000"/>
                    <w:bottom w:val="single" w:sz="8" w:space="0" w:color="000000"/>
                    <w:right w:val="single" w:sz="8" w:space="0" w:color="000000"/>
                  </w:tcBorders>
                  <w:vAlign w:val="center"/>
                </w:tcPr>
                <w:p w14:paraId="7ACF31F6" w14:textId="0EC41B6C" w:rsidR="00D02F77" w:rsidRPr="005D6A00" w:rsidRDefault="00D02F77" w:rsidP="00D02F77">
                  <w:pPr>
                    <w:pStyle w:val="TableParagraph"/>
                    <w:ind w:left="70"/>
                    <w:rPr>
                      <w:sz w:val="20"/>
                      <w:szCs w:val="20"/>
                    </w:rPr>
                  </w:pPr>
                  <w:r w:rsidRPr="005D6A00">
                    <w:rPr>
                      <w:sz w:val="20"/>
                      <w:szCs w:val="20"/>
                    </w:rPr>
                    <w:t>4</w:t>
                  </w:r>
                </w:p>
              </w:tc>
              <w:tc>
                <w:tcPr>
                  <w:tcW w:w="852" w:type="dxa"/>
                  <w:tcBorders>
                    <w:top w:val="single" w:sz="8" w:space="0" w:color="000000"/>
                    <w:left w:val="single" w:sz="8" w:space="0" w:color="000000"/>
                    <w:bottom w:val="single" w:sz="8" w:space="0" w:color="000000"/>
                    <w:right w:val="single" w:sz="8" w:space="0" w:color="000000"/>
                  </w:tcBorders>
                  <w:vAlign w:val="center"/>
                </w:tcPr>
                <w:p w14:paraId="79BC9330" w14:textId="482A36D3" w:rsidR="00D02F77" w:rsidRPr="005D6A00" w:rsidRDefault="00D02F77" w:rsidP="00D02F77">
                  <w:pPr>
                    <w:pStyle w:val="TableParagraph"/>
                    <w:ind w:left="70"/>
                    <w:rPr>
                      <w:sz w:val="20"/>
                      <w:szCs w:val="20"/>
                    </w:rPr>
                  </w:pP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14:paraId="52679D22" w14:textId="6BD70898" w:rsidR="00D02F77" w:rsidRPr="005D6A00" w:rsidRDefault="00D02F77" w:rsidP="00D02F77">
                  <w:pPr>
                    <w:pStyle w:val="TableParagraph"/>
                    <w:ind w:left="68"/>
                    <w:rPr>
                      <w:sz w:val="20"/>
                      <w:szCs w:val="20"/>
                    </w:rPr>
                  </w:pPr>
                  <w:r w:rsidRPr="005D6A00">
                    <w:rPr>
                      <w:sz w:val="20"/>
                      <w:szCs w:val="20"/>
                    </w:rPr>
                    <w:t>2</w:t>
                  </w:r>
                </w:p>
              </w:tc>
              <w:tc>
                <w:tcPr>
                  <w:tcW w:w="852" w:type="dxa"/>
                  <w:tcBorders>
                    <w:top w:val="single" w:sz="8" w:space="0" w:color="000000"/>
                    <w:left w:val="single" w:sz="8" w:space="0" w:color="000000"/>
                    <w:bottom w:val="single" w:sz="8" w:space="0" w:color="000000"/>
                    <w:right w:val="single" w:sz="8" w:space="0" w:color="000000"/>
                  </w:tcBorders>
                  <w:vAlign w:val="center"/>
                </w:tcPr>
                <w:p w14:paraId="6C041590" w14:textId="2A9D3CFB" w:rsidR="00D02F77" w:rsidRPr="005D6A00" w:rsidRDefault="00D02F77" w:rsidP="00D02F77">
                  <w:pPr>
                    <w:pStyle w:val="TableParagraph"/>
                    <w:rPr>
                      <w:sz w:val="20"/>
                      <w:szCs w:val="20"/>
                    </w:rPr>
                  </w:pPr>
                  <w:r w:rsidRPr="005D6A00">
                    <w:rPr>
                      <w:sz w:val="20"/>
                      <w:szCs w:val="20"/>
                    </w:rPr>
                    <w:t>4</w:t>
                  </w:r>
                </w:p>
              </w:tc>
              <w:tc>
                <w:tcPr>
                  <w:tcW w:w="852" w:type="dxa"/>
                  <w:gridSpan w:val="2"/>
                  <w:tcBorders>
                    <w:top w:val="single" w:sz="8" w:space="0" w:color="000000"/>
                    <w:left w:val="single" w:sz="8" w:space="0" w:color="000000"/>
                    <w:bottom w:val="single" w:sz="8" w:space="0" w:color="000000"/>
                    <w:right w:val="single" w:sz="8" w:space="0" w:color="000000"/>
                  </w:tcBorders>
                  <w:vAlign w:val="center"/>
                </w:tcPr>
                <w:p w14:paraId="73BC2AF2" w14:textId="47713E80" w:rsidR="00D02F77" w:rsidRPr="005D6A00" w:rsidRDefault="00D02F77" w:rsidP="00D02F77">
                  <w:pPr>
                    <w:pStyle w:val="TableParagraph"/>
                    <w:rPr>
                      <w:sz w:val="20"/>
                      <w:szCs w:val="20"/>
                    </w:rPr>
                  </w:pPr>
                  <w:r w:rsidRPr="005D6A00">
                    <w:rPr>
                      <w:sz w:val="20"/>
                      <w:szCs w:val="20"/>
                    </w:rPr>
                    <w:t>5</w:t>
                  </w:r>
                </w:p>
              </w:tc>
              <w:tc>
                <w:tcPr>
                  <w:tcW w:w="851" w:type="dxa"/>
                  <w:tcBorders>
                    <w:top w:val="single" w:sz="8" w:space="0" w:color="000000"/>
                    <w:left w:val="single" w:sz="8" w:space="0" w:color="000000"/>
                    <w:bottom w:val="single" w:sz="8" w:space="0" w:color="000000"/>
                    <w:right w:val="single" w:sz="8" w:space="0" w:color="000000"/>
                  </w:tcBorders>
                  <w:vAlign w:val="center"/>
                </w:tcPr>
                <w:p w14:paraId="14C88D03" w14:textId="2B8B320E" w:rsidR="00D02F77" w:rsidRPr="005D6A00" w:rsidRDefault="00D02F77" w:rsidP="00D02F77">
                  <w:pPr>
                    <w:pStyle w:val="TableParagraph"/>
                    <w:rPr>
                      <w:sz w:val="20"/>
                      <w:szCs w:val="20"/>
                    </w:rPr>
                  </w:pPr>
                  <w:r w:rsidRPr="005D6A00">
                    <w:rPr>
                      <w:sz w:val="20"/>
                      <w:szCs w:val="20"/>
                    </w:rPr>
                    <w:t>4</w:t>
                  </w:r>
                </w:p>
              </w:tc>
              <w:tc>
                <w:tcPr>
                  <w:tcW w:w="852" w:type="dxa"/>
                  <w:gridSpan w:val="2"/>
                  <w:tcBorders>
                    <w:top w:val="single" w:sz="8" w:space="0" w:color="000000"/>
                    <w:left w:val="single" w:sz="8" w:space="0" w:color="000000"/>
                    <w:bottom w:val="single" w:sz="8" w:space="0" w:color="000000"/>
                    <w:right w:val="single" w:sz="8" w:space="0" w:color="000000"/>
                  </w:tcBorders>
                  <w:vAlign w:val="center"/>
                </w:tcPr>
                <w:p w14:paraId="6CD672BF" w14:textId="67A21A15" w:rsidR="00D02F77" w:rsidRPr="005D6A00" w:rsidRDefault="00D02F77" w:rsidP="00D02F77">
                  <w:pPr>
                    <w:pStyle w:val="TableParagraph"/>
                    <w:rPr>
                      <w:sz w:val="20"/>
                      <w:szCs w:val="20"/>
                    </w:rPr>
                  </w:pPr>
                  <w:r w:rsidRPr="005D6A00">
                    <w:rPr>
                      <w:sz w:val="20"/>
                      <w:szCs w:val="20"/>
                    </w:rPr>
                    <w:t>4</w:t>
                  </w:r>
                </w:p>
              </w:tc>
              <w:tc>
                <w:tcPr>
                  <w:tcW w:w="852" w:type="dxa"/>
                  <w:tcBorders>
                    <w:top w:val="single" w:sz="8" w:space="0" w:color="000000"/>
                    <w:left w:val="single" w:sz="8" w:space="0" w:color="000000"/>
                    <w:bottom w:val="single" w:sz="8" w:space="0" w:color="000000"/>
                    <w:right w:val="single" w:sz="8" w:space="0" w:color="000000"/>
                  </w:tcBorders>
                  <w:vAlign w:val="center"/>
                </w:tcPr>
                <w:p w14:paraId="79FCEE3D" w14:textId="424F0E1C" w:rsidR="00D02F77" w:rsidRPr="005D6A00" w:rsidRDefault="00D02F77" w:rsidP="00D02F77">
                  <w:pPr>
                    <w:pStyle w:val="TableParagraph"/>
                    <w:rPr>
                      <w:sz w:val="20"/>
                      <w:szCs w:val="20"/>
                    </w:rPr>
                  </w:pPr>
                  <w:r w:rsidRPr="005D6A00">
                    <w:rPr>
                      <w:sz w:val="20"/>
                      <w:szCs w:val="20"/>
                    </w:rPr>
                    <w:t>2</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14:paraId="774C86E1" w14:textId="56CDA601" w:rsidR="00D02F77" w:rsidRPr="005D6A00" w:rsidRDefault="00D02F77" w:rsidP="00D02F77">
                  <w:pPr>
                    <w:pStyle w:val="TableParagraph"/>
                    <w:rPr>
                      <w:sz w:val="20"/>
                      <w:szCs w:val="20"/>
                    </w:rPr>
                  </w:pPr>
                  <w:r w:rsidRPr="005D6A00">
                    <w:rPr>
                      <w:sz w:val="20"/>
                      <w:szCs w:val="20"/>
                    </w:rPr>
                    <w:t>5</w:t>
                  </w:r>
                </w:p>
              </w:tc>
              <w:tc>
                <w:tcPr>
                  <w:tcW w:w="852" w:type="dxa"/>
                  <w:tcBorders>
                    <w:top w:val="single" w:sz="8" w:space="0" w:color="000000"/>
                    <w:left w:val="single" w:sz="8" w:space="0" w:color="000000"/>
                    <w:bottom w:val="single" w:sz="8" w:space="0" w:color="000000"/>
                    <w:right w:val="single" w:sz="8" w:space="0" w:color="000000"/>
                  </w:tcBorders>
                  <w:vAlign w:val="center"/>
                </w:tcPr>
                <w:p w14:paraId="4DDF5528" w14:textId="19335F01" w:rsidR="00D02F77" w:rsidRPr="005D6A00" w:rsidRDefault="009474A2" w:rsidP="00D02F77">
                  <w:pPr>
                    <w:pStyle w:val="TableParagraph"/>
                    <w:rPr>
                      <w:sz w:val="20"/>
                      <w:szCs w:val="20"/>
                    </w:rPr>
                  </w:pPr>
                  <w:r>
                    <w:rPr>
                      <w:sz w:val="20"/>
                      <w:szCs w:val="20"/>
                    </w:rPr>
                    <w:t>1</w:t>
                  </w:r>
                </w:p>
              </w:tc>
              <w:tc>
                <w:tcPr>
                  <w:tcW w:w="852" w:type="dxa"/>
                  <w:tcBorders>
                    <w:top w:val="single" w:sz="8" w:space="0" w:color="000000"/>
                    <w:left w:val="single" w:sz="8" w:space="0" w:color="000000"/>
                    <w:bottom w:val="single" w:sz="8" w:space="0" w:color="000000"/>
                    <w:right w:val="single" w:sz="8" w:space="0" w:color="000000"/>
                  </w:tcBorders>
                  <w:vAlign w:val="center"/>
                </w:tcPr>
                <w:p w14:paraId="0BD2BD45" w14:textId="77ADDF88" w:rsidR="00D02F77" w:rsidRPr="005D6A00" w:rsidRDefault="00D02F77" w:rsidP="00D02F77">
                  <w:pPr>
                    <w:pStyle w:val="TableParagraph"/>
                    <w:rPr>
                      <w:sz w:val="20"/>
                      <w:szCs w:val="20"/>
                    </w:rPr>
                  </w:pPr>
                </w:p>
              </w:tc>
            </w:tr>
            <w:tr w:rsidR="006F1138" w:rsidRPr="005D6A00" w14:paraId="6B54E571" w14:textId="77777777" w:rsidTr="00270A11">
              <w:trPr>
                <w:gridBefore w:val="1"/>
                <w:wBefore w:w="19" w:type="dxa"/>
                <w:trHeight w:val="319"/>
              </w:trPr>
              <w:tc>
                <w:tcPr>
                  <w:tcW w:w="10970" w:type="dxa"/>
                  <w:gridSpan w:val="18"/>
                  <w:tcBorders>
                    <w:top w:val="single" w:sz="8" w:space="0" w:color="000000"/>
                    <w:left w:val="single" w:sz="8" w:space="0" w:color="000000"/>
                    <w:bottom w:val="single" w:sz="8" w:space="0" w:color="000000"/>
                    <w:right w:val="single" w:sz="8" w:space="0" w:color="000000"/>
                  </w:tcBorders>
                  <w:hideMark/>
                </w:tcPr>
                <w:p w14:paraId="5EFEAD8D" w14:textId="68A22F81" w:rsidR="006F1138" w:rsidRPr="005D6A00" w:rsidRDefault="00686B98" w:rsidP="00120AE5">
                  <w:pPr>
                    <w:pStyle w:val="TableParagraph"/>
                    <w:spacing w:before="120" w:after="120"/>
                    <w:ind w:left="2709" w:right="2710"/>
                    <w:rPr>
                      <w:b/>
                      <w:sz w:val="20"/>
                      <w:szCs w:val="20"/>
                    </w:rPr>
                  </w:pPr>
                  <w:r w:rsidRPr="005D6A00">
                    <w:rPr>
                      <w:b/>
                      <w:sz w:val="20"/>
                      <w:szCs w:val="20"/>
                      <w:lang w:val="tr-TR"/>
                    </w:rPr>
                    <w:t>REVENGE:</w:t>
                  </w:r>
                  <w:r w:rsidRPr="005D6A00">
                    <w:rPr>
                      <w:b/>
                      <w:spacing w:val="-4"/>
                      <w:sz w:val="20"/>
                      <w:szCs w:val="20"/>
                      <w:lang w:val="tr-TR"/>
                    </w:rPr>
                    <w:t xml:space="preserve"> </w:t>
                  </w:r>
                  <w:r w:rsidRPr="005D6A00">
                    <w:rPr>
                      <w:b/>
                      <w:sz w:val="20"/>
                      <w:szCs w:val="20"/>
                      <w:lang w:val="tr-TR"/>
                    </w:rPr>
                    <w:t>Learning</w:t>
                  </w:r>
                  <w:r w:rsidRPr="005D6A00">
                    <w:rPr>
                      <w:b/>
                      <w:spacing w:val="-3"/>
                      <w:sz w:val="20"/>
                      <w:szCs w:val="20"/>
                      <w:lang w:val="tr-TR"/>
                    </w:rPr>
                    <w:t xml:space="preserve"> </w:t>
                  </w:r>
                  <w:r w:rsidRPr="005D6A00">
                    <w:rPr>
                      <w:b/>
                      <w:sz w:val="20"/>
                      <w:szCs w:val="20"/>
                      <w:lang w:val="tr-TR"/>
                    </w:rPr>
                    <w:t xml:space="preserve">Outputs </w:t>
                  </w:r>
                  <w:r w:rsidRPr="005D6A00">
                    <w:rPr>
                      <w:b/>
                      <w:sz w:val="20"/>
                      <w:szCs w:val="20"/>
                      <w:lang w:val="tr-TR"/>
                    </w:rPr>
                    <w:tab/>
                    <w:t>OP: Program</w:t>
                  </w:r>
                  <w:r w:rsidRPr="005D6A00">
                    <w:rPr>
                      <w:b/>
                      <w:spacing w:val="-5"/>
                      <w:sz w:val="20"/>
                      <w:szCs w:val="20"/>
                      <w:lang w:val="tr-TR"/>
                    </w:rPr>
                    <w:t xml:space="preserve"> </w:t>
                  </w:r>
                  <w:r w:rsidRPr="005D6A00">
                    <w:rPr>
                      <w:b/>
                      <w:sz w:val="20"/>
                      <w:szCs w:val="20"/>
                      <w:lang w:val="tr-TR"/>
                    </w:rPr>
                    <w:t>Outputs</w:t>
                  </w:r>
                </w:p>
              </w:tc>
            </w:tr>
            <w:tr w:rsidR="006F1138" w:rsidRPr="005D6A00" w14:paraId="1AAB26E7" w14:textId="77777777" w:rsidTr="00270A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8"/>
              </w:trPr>
              <w:tc>
                <w:tcPr>
                  <w:tcW w:w="1831" w:type="dxa"/>
                  <w:gridSpan w:val="4"/>
                </w:tcPr>
                <w:p w14:paraId="17C4647C" w14:textId="77777777" w:rsidR="00270A11" w:rsidRDefault="00270A11" w:rsidP="00270A11">
                  <w:pPr>
                    <w:pStyle w:val="TableParagraph"/>
                    <w:spacing w:before="2"/>
                    <w:jc w:val="left"/>
                    <w:rPr>
                      <w:b/>
                      <w:sz w:val="20"/>
                      <w:szCs w:val="20"/>
                      <w:lang w:val="tr-TR"/>
                    </w:rPr>
                  </w:pPr>
                </w:p>
                <w:p w14:paraId="04495441" w14:textId="1AA06EB9" w:rsidR="006F1138" w:rsidRPr="005D6A00" w:rsidRDefault="006F1138" w:rsidP="00270A11">
                  <w:pPr>
                    <w:pStyle w:val="TableParagraph"/>
                    <w:spacing w:before="2"/>
                    <w:jc w:val="left"/>
                    <w:rPr>
                      <w:b/>
                      <w:sz w:val="20"/>
                      <w:szCs w:val="20"/>
                      <w:lang w:val="tr-TR"/>
                    </w:rPr>
                  </w:pPr>
                  <w:r w:rsidRPr="005D6A00">
                    <w:rPr>
                      <w:b/>
                      <w:sz w:val="20"/>
                      <w:szCs w:val="20"/>
                      <w:lang w:val="tr-TR"/>
                    </w:rPr>
                    <w:t>Contribution Level</w:t>
                  </w:r>
                </w:p>
              </w:tc>
              <w:tc>
                <w:tcPr>
                  <w:tcW w:w="1832" w:type="dxa"/>
                  <w:gridSpan w:val="3"/>
                </w:tcPr>
                <w:p w14:paraId="0C320474" w14:textId="77777777" w:rsidR="006F1138" w:rsidRPr="005D6A00" w:rsidRDefault="006F1138" w:rsidP="00A84240">
                  <w:pPr>
                    <w:pStyle w:val="TableParagraph"/>
                    <w:spacing w:before="142"/>
                    <w:ind w:left="107"/>
                    <w:jc w:val="left"/>
                    <w:rPr>
                      <w:b/>
                      <w:sz w:val="20"/>
                      <w:szCs w:val="20"/>
                      <w:lang w:val="tr-TR"/>
                    </w:rPr>
                  </w:pPr>
                  <w:r w:rsidRPr="005D6A00">
                    <w:rPr>
                      <w:b/>
                      <w:sz w:val="20"/>
                      <w:szCs w:val="20"/>
                      <w:lang w:val="tr-TR"/>
                    </w:rPr>
                    <w:t>1 Very Low</w:t>
                  </w:r>
                </w:p>
              </w:tc>
              <w:tc>
                <w:tcPr>
                  <w:tcW w:w="1831" w:type="dxa"/>
                  <w:gridSpan w:val="3"/>
                </w:tcPr>
                <w:p w14:paraId="75E18A83" w14:textId="77777777" w:rsidR="006F1138" w:rsidRPr="005D6A00" w:rsidRDefault="006F1138" w:rsidP="00A84240">
                  <w:pPr>
                    <w:pStyle w:val="TableParagraph"/>
                    <w:spacing w:before="142"/>
                    <w:jc w:val="left"/>
                    <w:rPr>
                      <w:b/>
                      <w:sz w:val="20"/>
                      <w:szCs w:val="20"/>
                      <w:lang w:val="tr-TR"/>
                    </w:rPr>
                  </w:pPr>
                  <w:r w:rsidRPr="005D6A00">
                    <w:rPr>
                      <w:b/>
                      <w:sz w:val="20"/>
                      <w:szCs w:val="20"/>
                      <w:lang w:val="tr-TR"/>
                    </w:rPr>
                    <w:t>2 Low</w:t>
                  </w:r>
                </w:p>
              </w:tc>
              <w:tc>
                <w:tcPr>
                  <w:tcW w:w="1832" w:type="dxa"/>
                  <w:gridSpan w:val="3"/>
                </w:tcPr>
                <w:p w14:paraId="688BC284" w14:textId="77777777" w:rsidR="006F1138" w:rsidRPr="005D6A00" w:rsidRDefault="006F1138" w:rsidP="00A84240">
                  <w:pPr>
                    <w:pStyle w:val="TableParagraph"/>
                    <w:spacing w:before="142"/>
                    <w:ind w:left="109"/>
                    <w:jc w:val="left"/>
                    <w:rPr>
                      <w:b/>
                      <w:sz w:val="20"/>
                      <w:szCs w:val="20"/>
                      <w:lang w:val="tr-TR"/>
                    </w:rPr>
                  </w:pPr>
                  <w:r w:rsidRPr="005D6A00">
                    <w:rPr>
                      <w:b/>
                      <w:sz w:val="20"/>
                      <w:szCs w:val="20"/>
                      <w:lang w:val="tr-TR"/>
                    </w:rPr>
                    <w:t>3 Medium</w:t>
                  </w:r>
                </w:p>
              </w:tc>
              <w:tc>
                <w:tcPr>
                  <w:tcW w:w="1831" w:type="dxa"/>
                  <w:gridSpan w:val="3"/>
                </w:tcPr>
                <w:p w14:paraId="54B236C4" w14:textId="77777777" w:rsidR="006F1138" w:rsidRPr="005D6A00" w:rsidRDefault="006F1138" w:rsidP="00A84240">
                  <w:pPr>
                    <w:pStyle w:val="TableParagraph"/>
                    <w:spacing w:before="142"/>
                    <w:jc w:val="left"/>
                    <w:rPr>
                      <w:b/>
                      <w:sz w:val="20"/>
                      <w:szCs w:val="20"/>
                      <w:lang w:val="tr-TR"/>
                    </w:rPr>
                  </w:pPr>
                  <w:r w:rsidRPr="005D6A00">
                    <w:rPr>
                      <w:b/>
                      <w:sz w:val="20"/>
                      <w:szCs w:val="20"/>
                      <w:lang w:val="tr-TR"/>
                    </w:rPr>
                    <w:t>4 High</w:t>
                  </w:r>
                </w:p>
              </w:tc>
              <w:tc>
                <w:tcPr>
                  <w:tcW w:w="1832" w:type="dxa"/>
                  <w:gridSpan w:val="3"/>
                </w:tcPr>
                <w:p w14:paraId="53EBDDDC" w14:textId="77777777" w:rsidR="006F1138" w:rsidRPr="005D6A00" w:rsidRDefault="006F1138" w:rsidP="00A84240">
                  <w:pPr>
                    <w:pStyle w:val="TableParagraph"/>
                    <w:spacing w:before="142"/>
                    <w:ind w:left="111"/>
                    <w:jc w:val="left"/>
                    <w:rPr>
                      <w:b/>
                      <w:sz w:val="20"/>
                      <w:szCs w:val="20"/>
                      <w:lang w:val="tr-TR"/>
                    </w:rPr>
                  </w:pPr>
                  <w:r w:rsidRPr="005D6A00">
                    <w:rPr>
                      <w:b/>
                      <w:sz w:val="20"/>
                      <w:szCs w:val="20"/>
                      <w:lang w:val="tr-TR"/>
                    </w:rPr>
                    <w:t>5 Very High</w:t>
                  </w:r>
                </w:p>
              </w:tc>
            </w:tr>
          </w:tbl>
          <w:p w14:paraId="427408A1" w14:textId="77777777" w:rsidR="006F1138" w:rsidRPr="005D6A00" w:rsidRDefault="006F1138" w:rsidP="006F1138">
            <w:pPr>
              <w:rPr>
                <w:rFonts w:ascii="Times New Roman" w:hAnsi="Times New Roman" w:cs="Times New Roman"/>
                <w:sz w:val="20"/>
                <w:szCs w:val="20"/>
              </w:rPr>
            </w:pPr>
          </w:p>
          <w:p w14:paraId="448426C2" w14:textId="77777777" w:rsidR="00686B98" w:rsidRPr="005D6A00" w:rsidRDefault="00686B98" w:rsidP="00686B98">
            <w:pPr>
              <w:pStyle w:val="GvdeMetni"/>
              <w:spacing w:before="91"/>
              <w:ind w:left="2996" w:right="3021"/>
              <w:jc w:val="center"/>
            </w:pPr>
            <w:r w:rsidRPr="005D6A00">
              <w:t>Relation of Program Outcomes and Related Course</w:t>
            </w:r>
          </w:p>
          <w:p w14:paraId="787BEA6B" w14:textId="2C2FE580" w:rsidR="006F1138" w:rsidRPr="005D6A00" w:rsidRDefault="006F1138" w:rsidP="006F1138">
            <w:pPr>
              <w:pStyle w:val="GvdeMetni"/>
              <w:spacing w:before="91"/>
              <w:ind w:left="2898" w:right="3139"/>
              <w:jc w:val="center"/>
            </w:pPr>
          </w:p>
          <w:tbl>
            <w:tblPr>
              <w:tblStyle w:val="TableNormal"/>
              <w:tblW w:w="10989"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20"/>
              <w:gridCol w:w="708"/>
              <w:gridCol w:w="851"/>
              <w:gridCol w:w="851"/>
              <w:gridCol w:w="851"/>
              <w:gridCol w:w="851"/>
              <w:gridCol w:w="851"/>
              <w:gridCol w:w="851"/>
              <w:gridCol w:w="851"/>
              <w:gridCol w:w="851"/>
              <w:gridCol w:w="851"/>
              <w:gridCol w:w="851"/>
              <w:gridCol w:w="851"/>
            </w:tblGrid>
            <w:tr w:rsidR="00270A11" w:rsidRPr="005D6A00" w14:paraId="2C97AE23" w14:textId="77777777" w:rsidTr="00335439">
              <w:trPr>
                <w:trHeight w:val="352"/>
              </w:trPr>
              <w:tc>
                <w:tcPr>
                  <w:tcW w:w="920" w:type="dxa"/>
                  <w:tcBorders>
                    <w:top w:val="single" w:sz="8" w:space="0" w:color="000000"/>
                    <w:left w:val="single" w:sz="8" w:space="0" w:color="000000"/>
                    <w:bottom w:val="single" w:sz="8" w:space="0" w:color="000000"/>
                    <w:right w:val="single" w:sz="8" w:space="0" w:color="000000"/>
                  </w:tcBorders>
                </w:tcPr>
                <w:p w14:paraId="1F3D1E6C" w14:textId="557C0390" w:rsidR="00270A11" w:rsidRPr="005D6A00" w:rsidRDefault="00270A11" w:rsidP="00270A11">
                  <w:pPr>
                    <w:pStyle w:val="TableParagraph"/>
                    <w:rPr>
                      <w:sz w:val="20"/>
                      <w:szCs w:val="20"/>
                    </w:rPr>
                  </w:pPr>
                  <w:r w:rsidRPr="00E36698">
                    <w:rPr>
                      <w:b/>
                      <w:sz w:val="20"/>
                      <w:szCs w:val="20"/>
                    </w:rPr>
                    <w:t>lesson</w:t>
                  </w:r>
                </w:p>
              </w:tc>
              <w:tc>
                <w:tcPr>
                  <w:tcW w:w="708" w:type="dxa"/>
                  <w:tcBorders>
                    <w:top w:val="single" w:sz="8" w:space="0" w:color="000000"/>
                    <w:left w:val="single" w:sz="8" w:space="0" w:color="000000"/>
                    <w:bottom w:val="single" w:sz="8" w:space="0" w:color="000000"/>
                    <w:right w:val="single" w:sz="8" w:space="0" w:color="000000"/>
                  </w:tcBorders>
                  <w:hideMark/>
                </w:tcPr>
                <w:p w14:paraId="6B91F12B" w14:textId="77777777" w:rsidR="00270A11" w:rsidRPr="005D6A00" w:rsidRDefault="00270A11" w:rsidP="00270A11">
                  <w:pPr>
                    <w:pStyle w:val="TableParagraph"/>
                    <w:spacing w:before="83"/>
                    <w:ind w:right="198"/>
                    <w:rPr>
                      <w:b/>
                      <w:sz w:val="20"/>
                      <w:szCs w:val="20"/>
                    </w:rPr>
                  </w:pPr>
                  <w:r w:rsidRPr="005D6A00">
                    <w:rPr>
                      <w:b/>
                      <w:sz w:val="20"/>
                      <w:szCs w:val="20"/>
                    </w:rPr>
                    <w:t>PO1</w:t>
                  </w:r>
                </w:p>
              </w:tc>
              <w:tc>
                <w:tcPr>
                  <w:tcW w:w="851" w:type="dxa"/>
                  <w:tcBorders>
                    <w:top w:val="single" w:sz="8" w:space="0" w:color="000000"/>
                    <w:left w:val="single" w:sz="8" w:space="0" w:color="000000"/>
                    <w:bottom w:val="single" w:sz="8" w:space="0" w:color="000000"/>
                    <w:right w:val="single" w:sz="8" w:space="0" w:color="000000"/>
                  </w:tcBorders>
                  <w:hideMark/>
                </w:tcPr>
                <w:p w14:paraId="58DDDCE1" w14:textId="77777777" w:rsidR="00270A11" w:rsidRPr="005D6A00" w:rsidRDefault="00270A11" w:rsidP="00270A11">
                  <w:pPr>
                    <w:pStyle w:val="TableParagraph"/>
                    <w:spacing w:before="83"/>
                    <w:ind w:right="199"/>
                    <w:rPr>
                      <w:b/>
                      <w:sz w:val="20"/>
                      <w:szCs w:val="20"/>
                    </w:rPr>
                  </w:pPr>
                  <w:r w:rsidRPr="005D6A00">
                    <w:rPr>
                      <w:b/>
                      <w:sz w:val="20"/>
                      <w:szCs w:val="20"/>
                    </w:rPr>
                    <w:t>PO2</w:t>
                  </w:r>
                </w:p>
              </w:tc>
              <w:tc>
                <w:tcPr>
                  <w:tcW w:w="851" w:type="dxa"/>
                  <w:tcBorders>
                    <w:top w:val="single" w:sz="8" w:space="0" w:color="000000"/>
                    <w:left w:val="single" w:sz="8" w:space="0" w:color="000000"/>
                    <w:bottom w:val="single" w:sz="8" w:space="0" w:color="000000"/>
                    <w:right w:val="single" w:sz="8" w:space="0" w:color="000000"/>
                  </w:tcBorders>
                  <w:hideMark/>
                </w:tcPr>
                <w:p w14:paraId="526F910F" w14:textId="77777777" w:rsidR="00270A11" w:rsidRPr="005D6A00" w:rsidRDefault="00270A11" w:rsidP="00270A11">
                  <w:pPr>
                    <w:pStyle w:val="TableParagraph"/>
                    <w:spacing w:before="83"/>
                    <w:ind w:right="200"/>
                    <w:rPr>
                      <w:b/>
                      <w:sz w:val="20"/>
                      <w:szCs w:val="20"/>
                    </w:rPr>
                  </w:pPr>
                  <w:r w:rsidRPr="005D6A00">
                    <w:rPr>
                      <w:b/>
                      <w:sz w:val="20"/>
                      <w:szCs w:val="20"/>
                    </w:rPr>
                    <w:t>PO3</w:t>
                  </w:r>
                </w:p>
              </w:tc>
              <w:tc>
                <w:tcPr>
                  <w:tcW w:w="851" w:type="dxa"/>
                  <w:tcBorders>
                    <w:top w:val="single" w:sz="8" w:space="0" w:color="000000"/>
                    <w:left w:val="single" w:sz="8" w:space="0" w:color="000000"/>
                    <w:bottom w:val="single" w:sz="8" w:space="0" w:color="000000"/>
                    <w:right w:val="single" w:sz="8" w:space="0" w:color="000000"/>
                  </w:tcBorders>
                  <w:hideMark/>
                </w:tcPr>
                <w:p w14:paraId="1D1CC6D1" w14:textId="77777777" w:rsidR="00270A11" w:rsidRPr="005D6A00" w:rsidRDefault="00270A11" w:rsidP="00270A11">
                  <w:pPr>
                    <w:pStyle w:val="TableParagraph"/>
                    <w:spacing w:before="83"/>
                    <w:ind w:right="200"/>
                    <w:rPr>
                      <w:b/>
                      <w:sz w:val="20"/>
                      <w:szCs w:val="20"/>
                    </w:rPr>
                  </w:pPr>
                  <w:r w:rsidRPr="005D6A00">
                    <w:rPr>
                      <w:b/>
                      <w:sz w:val="20"/>
                      <w:szCs w:val="20"/>
                    </w:rPr>
                    <w:t>PO4</w:t>
                  </w:r>
                </w:p>
              </w:tc>
              <w:tc>
                <w:tcPr>
                  <w:tcW w:w="851" w:type="dxa"/>
                  <w:tcBorders>
                    <w:top w:val="single" w:sz="8" w:space="0" w:color="000000"/>
                    <w:left w:val="single" w:sz="8" w:space="0" w:color="000000"/>
                    <w:bottom w:val="single" w:sz="8" w:space="0" w:color="000000"/>
                    <w:right w:val="single" w:sz="8" w:space="0" w:color="000000"/>
                  </w:tcBorders>
                  <w:hideMark/>
                </w:tcPr>
                <w:p w14:paraId="7403F5A6" w14:textId="77777777" w:rsidR="00270A11" w:rsidRPr="005D6A00" w:rsidRDefault="00270A11" w:rsidP="00270A11">
                  <w:pPr>
                    <w:pStyle w:val="TableParagraph"/>
                    <w:spacing w:before="83"/>
                    <w:ind w:left="69"/>
                    <w:rPr>
                      <w:b/>
                      <w:sz w:val="20"/>
                      <w:szCs w:val="20"/>
                    </w:rPr>
                  </w:pPr>
                  <w:r w:rsidRPr="005D6A00">
                    <w:rPr>
                      <w:b/>
                      <w:sz w:val="20"/>
                      <w:szCs w:val="20"/>
                    </w:rPr>
                    <w:t>PO5</w:t>
                  </w:r>
                </w:p>
              </w:tc>
              <w:tc>
                <w:tcPr>
                  <w:tcW w:w="851" w:type="dxa"/>
                  <w:tcBorders>
                    <w:top w:val="single" w:sz="8" w:space="0" w:color="000000"/>
                    <w:left w:val="single" w:sz="8" w:space="0" w:color="000000"/>
                    <w:bottom w:val="single" w:sz="8" w:space="0" w:color="000000"/>
                    <w:right w:val="single" w:sz="8" w:space="0" w:color="000000"/>
                  </w:tcBorders>
                  <w:hideMark/>
                </w:tcPr>
                <w:p w14:paraId="56F3C435" w14:textId="77777777" w:rsidR="00270A11" w:rsidRPr="005D6A00" w:rsidRDefault="00270A11" w:rsidP="00270A11">
                  <w:pPr>
                    <w:pStyle w:val="TableParagraph"/>
                    <w:spacing w:before="83"/>
                    <w:ind w:left="66"/>
                    <w:rPr>
                      <w:b/>
                      <w:sz w:val="20"/>
                      <w:szCs w:val="20"/>
                    </w:rPr>
                  </w:pPr>
                  <w:r w:rsidRPr="005D6A00">
                    <w:rPr>
                      <w:b/>
                      <w:sz w:val="20"/>
                      <w:szCs w:val="20"/>
                    </w:rPr>
                    <w:t>PO6</w:t>
                  </w:r>
                </w:p>
              </w:tc>
              <w:tc>
                <w:tcPr>
                  <w:tcW w:w="851" w:type="dxa"/>
                  <w:tcBorders>
                    <w:top w:val="single" w:sz="8" w:space="0" w:color="000000"/>
                    <w:left w:val="single" w:sz="8" w:space="0" w:color="000000"/>
                    <w:bottom w:val="single" w:sz="8" w:space="0" w:color="000000"/>
                    <w:right w:val="single" w:sz="8" w:space="0" w:color="000000"/>
                  </w:tcBorders>
                  <w:hideMark/>
                </w:tcPr>
                <w:p w14:paraId="60BB1C77" w14:textId="77777777" w:rsidR="00270A11" w:rsidRPr="005D6A00" w:rsidRDefault="00270A11" w:rsidP="00270A11">
                  <w:pPr>
                    <w:pStyle w:val="TableParagraph"/>
                    <w:spacing w:before="83"/>
                    <w:ind w:left="65"/>
                    <w:rPr>
                      <w:b/>
                      <w:sz w:val="20"/>
                      <w:szCs w:val="20"/>
                    </w:rPr>
                  </w:pPr>
                  <w:r w:rsidRPr="005D6A00">
                    <w:rPr>
                      <w:b/>
                      <w:sz w:val="20"/>
                      <w:szCs w:val="20"/>
                    </w:rPr>
                    <w:t>PO7</w:t>
                  </w:r>
                </w:p>
              </w:tc>
              <w:tc>
                <w:tcPr>
                  <w:tcW w:w="851" w:type="dxa"/>
                  <w:tcBorders>
                    <w:top w:val="single" w:sz="8" w:space="0" w:color="000000"/>
                    <w:left w:val="single" w:sz="8" w:space="0" w:color="000000"/>
                    <w:bottom w:val="single" w:sz="8" w:space="0" w:color="000000"/>
                    <w:right w:val="single" w:sz="8" w:space="0" w:color="000000"/>
                  </w:tcBorders>
                  <w:hideMark/>
                </w:tcPr>
                <w:p w14:paraId="053FDAB3" w14:textId="77777777" w:rsidR="00270A11" w:rsidRPr="005D6A00" w:rsidRDefault="00270A11" w:rsidP="00270A11">
                  <w:pPr>
                    <w:pStyle w:val="TableParagraph"/>
                    <w:spacing w:before="83"/>
                    <w:ind w:left="67"/>
                    <w:rPr>
                      <w:b/>
                      <w:sz w:val="20"/>
                      <w:szCs w:val="20"/>
                    </w:rPr>
                  </w:pPr>
                  <w:r w:rsidRPr="005D6A00">
                    <w:rPr>
                      <w:b/>
                      <w:sz w:val="20"/>
                      <w:szCs w:val="20"/>
                    </w:rPr>
                    <w:t>PO8</w:t>
                  </w:r>
                </w:p>
              </w:tc>
              <w:tc>
                <w:tcPr>
                  <w:tcW w:w="851" w:type="dxa"/>
                  <w:tcBorders>
                    <w:top w:val="single" w:sz="8" w:space="0" w:color="000000"/>
                    <w:left w:val="single" w:sz="8" w:space="0" w:color="000000"/>
                    <w:bottom w:val="single" w:sz="8" w:space="0" w:color="000000"/>
                    <w:right w:val="single" w:sz="8" w:space="0" w:color="000000"/>
                  </w:tcBorders>
                  <w:hideMark/>
                </w:tcPr>
                <w:p w14:paraId="7DB5B3DB" w14:textId="77777777" w:rsidR="00270A11" w:rsidRPr="005D6A00" w:rsidRDefault="00270A11" w:rsidP="00270A11">
                  <w:pPr>
                    <w:pStyle w:val="TableParagraph"/>
                    <w:spacing w:before="83"/>
                    <w:ind w:left="67"/>
                    <w:rPr>
                      <w:b/>
                      <w:sz w:val="20"/>
                      <w:szCs w:val="20"/>
                    </w:rPr>
                  </w:pPr>
                  <w:r w:rsidRPr="005D6A00">
                    <w:rPr>
                      <w:b/>
                      <w:sz w:val="20"/>
                      <w:szCs w:val="20"/>
                    </w:rPr>
                    <w:t>PO9</w:t>
                  </w:r>
                </w:p>
              </w:tc>
              <w:tc>
                <w:tcPr>
                  <w:tcW w:w="851" w:type="dxa"/>
                  <w:tcBorders>
                    <w:top w:val="single" w:sz="8" w:space="0" w:color="000000"/>
                    <w:left w:val="single" w:sz="8" w:space="0" w:color="000000"/>
                    <w:bottom w:val="single" w:sz="8" w:space="0" w:color="000000"/>
                    <w:right w:val="single" w:sz="8" w:space="0" w:color="000000"/>
                  </w:tcBorders>
                  <w:hideMark/>
                </w:tcPr>
                <w:p w14:paraId="3EC1C68E" w14:textId="77777777" w:rsidR="00270A11" w:rsidRPr="005D6A00" w:rsidRDefault="00270A11" w:rsidP="00270A11">
                  <w:pPr>
                    <w:pStyle w:val="TableParagraph"/>
                    <w:spacing w:before="83"/>
                    <w:ind w:left="66"/>
                    <w:rPr>
                      <w:b/>
                      <w:sz w:val="20"/>
                      <w:szCs w:val="20"/>
                    </w:rPr>
                  </w:pPr>
                  <w:r w:rsidRPr="005D6A00">
                    <w:rPr>
                      <w:b/>
                      <w:sz w:val="20"/>
                      <w:szCs w:val="20"/>
                    </w:rPr>
                    <w:t>PO10</w:t>
                  </w:r>
                </w:p>
              </w:tc>
              <w:tc>
                <w:tcPr>
                  <w:tcW w:w="851" w:type="dxa"/>
                  <w:tcBorders>
                    <w:top w:val="single" w:sz="8" w:space="0" w:color="000000"/>
                    <w:left w:val="single" w:sz="8" w:space="0" w:color="000000"/>
                    <w:bottom w:val="single" w:sz="8" w:space="0" w:color="000000"/>
                    <w:right w:val="single" w:sz="8" w:space="0" w:color="000000"/>
                  </w:tcBorders>
                  <w:hideMark/>
                </w:tcPr>
                <w:p w14:paraId="2AEB01F1" w14:textId="77777777" w:rsidR="00270A11" w:rsidRPr="005D6A00" w:rsidRDefault="00270A11" w:rsidP="00270A11">
                  <w:pPr>
                    <w:pStyle w:val="TableParagraph"/>
                    <w:spacing w:before="83"/>
                    <w:ind w:left="66"/>
                    <w:rPr>
                      <w:b/>
                      <w:sz w:val="20"/>
                      <w:szCs w:val="20"/>
                    </w:rPr>
                  </w:pPr>
                  <w:r w:rsidRPr="005D6A00">
                    <w:rPr>
                      <w:b/>
                      <w:sz w:val="20"/>
                      <w:szCs w:val="20"/>
                    </w:rPr>
                    <w:t>PO11</w:t>
                  </w:r>
                </w:p>
              </w:tc>
              <w:tc>
                <w:tcPr>
                  <w:tcW w:w="851" w:type="dxa"/>
                  <w:tcBorders>
                    <w:top w:val="single" w:sz="8" w:space="0" w:color="000000"/>
                    <w:left w:val="single" w:sz="8" w:space="0" w:color="000000"/>
                    <w:bottom w:val="single" w:sz="8" w:space="0" w:color="000000"/>
                    <w:right w:val="single" w:sz="8" w:space="0" w:color="000000"/>
                  </w:tcBorders>
                  <w:hideMark/>
                </w:tcPr>
                <w:p w14:paraId="14B6318D" w14:textId="77777777" w:rsidR="00270A11" w:rsidRPr="005D6A00" w:rsidRDefault="00270A11" w:rsidP="00270A11">
                  <w:pPr>
                    <w:pStyle w:val="TableParagraph"/>
                    <w:spacing w:before="83"/>
                    <w:ind w:left="66"/>
                    <w:rPr>
                      <w:b/>
                      <w:sz w:val="20"/>
                      <w:szCs w:val="20"/>
                    </w:rPr>
                  </w:pPr>
                  <w:r w:rsidRPr="005D6A00">
                    <w:rPr>
                      <w:b/>
                      <w:sz w:val="20"/>
                      <w:szCs w:val="20"/>
                    </w:rPr>
                    <w:t>PO12</w:t>
                  </w:r>
                </w:p>
              </w:tc>
            </w:tr>
            <w:tr w:rsidR="00270A11" w:rsidRPr="005D6A00" w14:paraId="6AFEA2A4" w14:textId="77777777" w:rsidTr="00335439">
              <w:trPr>
                <w:trHeight w:val="690"/>
              </w:trPr>
              <w:tc>
                <w:tcPr>
                  <w:tcW w:w="920" w:type="dxa"/>
                  <w:tcBorders>
                    <w:top w:val="single" w:sz="8" w:space="0" w:color="000000"/>
                    <w:left w:val="single" w:sz="8" w:space="0" w:color="000000"/>
                    <w:bottom w:val="single" w:sz="8" w:space="0" w:color="000000"/>
                    <w:right w:val="single" w:sz="8" w:space="0" w:color="000000"/>
                  </w:tcBorders>
                  <w:vAlign w:val="center"/>
                </w:tcPr>
                <w:p w14:paraId="46717E7F" w14:textId="0EAC7B58" w:rsidR="00270A11" w:rsidRPr="005D6A00" w:rsidRDefault="00B2633E" w:rsidP="00335439">
                  <w:pPr>
                    <w:pStyle w:val="TableParagraph"/>
                    <w:ind w:left="0"/>
                    <w:jc w:val="left"/>
                    <w:rPr>
                      <w:sz w:val="20"/>
                      <w:szCs w:val="20"/>
                    </w:rPr>
                  </w:pPr>
                  <w:r w:rsidRPr="00B2633E">
                    <w:rPr>
                      <w:sz w:val="20"/>
                      <w:szCs w:val="20"/>
                    </w:rPr>
                    <w:t>Communication sociology</w:t>
                  </w:r>
                </w:p>
              </w:tc>
              <w:tc>
                <w:tcPr>
                  <w:tcW w:w="708" w:type="dxa"/>
                  <w:tcBorders>
                    <w:top w:val="single" w:sz="8" w:space="0" w:color="000000"/>
                    <w:left w:val="single" w:sz="8" w:space="0" w:color="000000"/>
                    <w:bottom w:val="single" w:sz="8" w:space="0" w:color="000000"/>
                    <w:right w:val="single" w:sz="8" w:space="0" w:color="000000"/>
                  </w:tcBorders>
                  <w:vAlign w:val="center"/>
                </w:tcPr>
                <w:p w14:paraId="70795344" w14:textId="23335935" w:rsidR="00270A11" w:rsidRPr="005D6A00" w:rsidRDefault="00270A11" w:rsidP="00270A11">
                  <w:pPr>
                    <w:jc w:val="center"/>
                    <w:rPr>
                      <w:rFonts w:ascii="Times New Roman" w:hAnsi="Times New Roman" w:cs="Times New Roman"/>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14:paraId="797C3DC1" w14:textId="6F66F761" w:rsidR="00270A11" w:rsidRPr="005D6A00" w:rsidRDefault="00270A11" w:rsidP="00270A11">
                  <w:pPr>
                    <w:jc w:val="center"/>
                    <w:rPr>
                      <w:rFonts w:ascii="Times New Roman" w:hAnsi="Times New Roman" w:cs="Times New Roman"/>
                      <w:sz w:val="20"/>
                      <w:szCs w:val="20"/>
                    </w:rPr>
                  </w:pPr>
                  <w:r w:rsidRPr="005D6A00">
                    <w:rPr>
                      <w:sz w:val="20"/>
                      <w:szCs w:val="20"/>
                    </w:rPr>
                    <w:t>4</w:t>
                  </w:r>
                </w:p>
              </w:tc>
              <w:tc>
                <w:tcPr>
                  <w:tcW w:w="851" w:type="dxa"/>
                  <w:tcBorders>
                    <w:top w:val="single" w:sz="8" w:space="0" w:color="000000"/>
                    <w:left w:val="single" w:sz="8" w:space="0" w:color="000000"/>
                    <w:bottom w:val="single" w:sz="8" w:space="0" w:color="000000"/>
                    <w:right w:val="single" w:sz="8" w:space="0" w:color="000000"/>
                  </w:tcBorders>
                  <w:vAlign w:val="center"/>
                </w:tcPr>
                <w:p w14:paraId="2E59FE3D" w14:textId="152F872B" w:rsidR="00270A11" w:rsidRPr="005D6A00" w:rsidRDefault="00270A11" w:rsidP="00270A11">
                  <w:pPr>
                    <w:jc w:val="center"/>
                    <w:rPr>
                      <w:rFonts w:ascii="Times New Roman" w:hAnsi="Times New Roman" w:cs="Times New Roman"/>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14:paraId="4D7B3E01" w14:textId="29450992" w:rsidR="00270A11" w:rsidRPr="005D6A00" w:rsidRDefault="00270A11" w:rsidP="00270A11">
                  <w:pPr>
                    <w:jc w:val="center"/>
                    <w:rPr>
                      <w:rFonts w:ascii="Times New Roman" w:hAnsi="Times New Roman" w:cs="Times New Roman"/>
                      <w:sz w:val="20"/>
                      <w:szCs w:val="20"/>
                    </w:rPr>
                  </w:pPr>
                  <w:r w:rsidRPr="005D6A00">
                    <w:rPr>
                      <w:sz w:val="20"/>
                      <w:szCs w:val="20"/>
                    </w:rPr>
                    <w:t>2</w:t>
                  </w:r>
                </w:p>
              </w:tc>
              <w:tc>
                <w:tcPr>
                  <w:tcW w:w="851" w:type="dxa"/>
                  <w:tcBorders>
                    <w:top w:val="single" w:sz="8" w:space="0" w:color="000000"/>
                    <w:left w:val="single" w:sz="8" w:space="0" w:color="000000"/>
                    <w:bottom w:val="single" w:sz="8" w:space="0" w:color="000000"/>
                    <w:right w:val="single" w:sz="8" w:space="0" w:color="000000"/>
                  </w:tcBorders>
                  <w:vAlign w:val="center"/>
                </w:tcPr>
                <w:p w14:paraId="0C069005" w14:textId="2FD1BF7F" w:rsidR="00270A11" w:rsidRPr="005D6A00" w:rsidRDefault="00270A11" w:rsidP="00270A11">
                  <w:pPr>
                    <w:jc w:val="center"/>
                    <w:rPr>
                      <w:rFonts w:ascii="Times New Roman" w:hAnsi="Times New Roman" w:cs="Times New Roman"/>
                      <w:sz w:val="20"/>
                      <w:szCs w:val="20"/>
                    </w:rPr>
                  </w:pPr>
                  <w:r w:rsidRPr="005D6A00">
                    <w:rPr>
                      <w:sz w:val="20"/>
                      <w:szCs w:val="20"/>
                    </w:rPr>
                    <w:t>4</w:t>
                  </w:r>
                </w:p>
              </w:tc>
              <w:tc>
                <w:tcPr>
                  <w:tcW w:w="851" w:type="dxa"/>
                  <w:tcBorders>
                    <w:top w:val="single" w:sz="8" w:space="0" w:color="000000"/>
                    <w:left w:val="single" w:sz="8" w:space="0" w:color="000000"/>
                    <w:bottom w:val="single" w:sz="8" w:space="0" w:color="000000"/>
                    <w:right w:val="single" w:sz="8" w:space="0" w:color="000000"/>
                  </w:tcBorders>
                  <w:vAlign w:val="center"/>
                </w:tcPr>
                <w:p w14:paraId="148942E8" w14:textId="77777777" w:rsidR="00270A11" w:rsidRPr="005D6A00" w:rsidRDefault="00270A11" w:rsidP="00270A11">
                  <w:pPr>
                    <w:pStyle w:val="TableParagraph"/>
                    <w:rPr>
                      <w:sz w:val="20"/>
                      <w:szCs w:val="20"/>
                    </w:rPr>
                  </w:pPr>
                </w:p>
                <w:p w14:paraId="70D86DA2" w14:textId="77777777" w:rsidR="00270A11" w:rsidRPr="005D6A00" w:rsidRDefault="00270A11" w:rsidP="00270A11">
                  <w:pPr>
                    <w:pStyle w:val="TableParagraph"/>
                    <w:rPr>
                      <w:sz w:val="20"/>
                      <w:szCs w:val="20"/>
                    </w:rPr>
                  </w:pPr>
                  <w:r w:rsidRPr="005D6A00">
                    <w:rPr>
                      <w:sz w:val="20"/>
                      <w:szCs w:val="20"/>
                    </w:rPr>
                    <w:t>3</w:t>
                  </w:r>
                </w:p>
                <w:p w14:paraId="72CFD99E" w14:textId="1CAC2EB9" w:rsidR="00270A11" w:rsidRPr="005D6A00" w:rsidRDefault="00270A11" w:rsidP="00270A11">
                  <w:pPr>
                    <w:jc w:val="center"/>
                    <w:rPr>
                      <w:rFonts w:ascii="Times New Roman" w:hAnsi="Times New Roman" w:cs="Times New Roman"/>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14:paraId="345F5849" w14:textId="77777777" w:rsidR="00270A11" w:rsidRPr="005D6A00" w:rsidRDefault="00270A11" w:rsidP="00270A11">
                  <w:pPr>
                    <w:pStyle w:val="TableParagraph"/>
                    <w:rPr>
                      <w:sz w:val="20"/>
                      <w:szCs w:val="20"/>
                    </w:rPr>
                  </w:pPr>
                </w:p>
                <w:p w14:paraId="48CAA91C" w14:textId="77777777" w:rsidR="00270A11" w:rsidRPr="005D6A00" w:rsidRDefault="00270A11" w:rsidP="00270A11">
                  <w:pPr>
                    <w:pStyle w:val="TableParagraph"/>
                    <w:rPr>
                      <w:sz w:val="20"/>
                      <w:szCs w:val="20"/>
                    </w:rPr>
                  </w:pPr>
                  <w:r w:rsidRPr="005D6A00">
                    <w:rPr>
                      <w:sz w:val="20"/>
                      <w:szCs w:val="20"/>
                    </w:rPr>
                    <w:t>3</w:t>
                  </w:r>
                </w:p>
                <w:p w14:paraId="2ADC7F61" w14:textId="39F2D843" w:rsidR="00270A11" w:rsidRPr="005D6A00" w:rsidRDefault="00270A11" w:rsidP="00270A11">
                  <w:pPr>
                    <w:jc w:val="center"/>
                    <w:rPr>
                      <w:rFonts w:ascii="Times New Roman" w:hAnsi="Times New Roman" w:cs="Times New Roman"/>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14:paraId="5277ADF4" w14:textId="77777777" w:rsidR="00270A11" w:rsidRPr="005D6A00" w:rsidRDefault="00270A11" w:rsidP="00270A11">
                  <w:pPr>
                    <w:pStyle w:val="TableParagraph"/>
                    <w:rPr>
                      <w:sz w:val="20"/>
                      <w:szCs w:val="20"/>
                    </w:rPr>
                  </w:pPr>
                </w:p>
                <w:p w14:paraId="54595310" w14:textId="77777777" w:rsidR="00270A11" w:rsidRPr="005D6A00" w:rsidRDefault="00270A11" w:rsidP="00270A11">
                  <w:pPr>
                    <w:pStyle w:val="TableParagraph"/>
                    <w:rPr>
                      <w:sz w:val="20"/>
                      <w:szCs w:val="20"/>
                    </w:rPr>
                  </w:pPr>
                  <w:r w:rsidRPr="005D6A00">
                    <w:rPr>
                      <w:sz w:val="20"/>
                      <w:szCs w:val="20"/>
                    </w:rPr>
                    <w:t>2</w:t>
                  </w:r>
                </w:p>
                <w:p w14:paraId="680F852D" w14:textId="21C660AE" w:rsidR="00270A11" w:rsidRPr="005D6A00" w:rsidRDefault="00270A11" w:rsidP="00270A11">
                  <w:pPr>
                    <w:jc w:val="center"/>
                    <w:rPr>
                      <w:rFonts w:ascii="Times New Roman" w:hAnsi="Times New Roman" w:cs="Times New Roman"/>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14:paraId="4FB760B5" w14:textId="77777777" w:rsidR="00270A11" w:rsidRPr="005D6A00" w:rsidRDefault="00270A11" w:rsidP="00270A11">
                  <w:pPr>
                    <w:pStyle w:val="TableParagraph"/>
                    <w:rPr>
                      <w:sz w:val="20"/>
                      <w:szCs w:val="20"/>
                    </w:rPr>
                  </w:pPr>
                </w:p>
                <w:p w14:paraId="4905CF2E" w14:textId="77777777" w:rsidR="00270A11" w:rsidRPr="005D6A00" w:rsidRDefault="00270A11" w:rsidP="00270A11">
                  <w:pPr>
                    <w:pStyle w:val="TableParagraph"/>
                    <w:rPr>
                      <w:sz w:val="20"/>
                      <w:szCs w:val="20"/>
                    </w:rPr>
                  </w:pPr>
                  <w:r w:rsidRPr="005D6A00">
                    <w:rPr>
                      <w:sz w:val="20"/>
                      <w:szCs w:val="20"/>
                    </w:rPr>
                    <w:t>2</w:t>
                  </w:r>
                </w:p>
                <w:p w14:paraId="3675007E" w14:textId="01D47C76" w:rsidR="00270A11" w:rsidRPr="005D6A00" w:rsidRDefault="00270A11" w:rsidP="00270A11">
                  <w:pPr>
                    <w:jc w:val="center"/>
                    <w:rPr>
                      <w:rFonts w:ascii="Times New Roman" w:hAnsi="Times New Roman" w:cs="Times New Roman"/>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14:paraId="41A09FE4" w14:textId="70B096B6" w:rsidR="00270A11" w:rsidRPr="005D6A00" w:rsidRDefault="00270A11" w:rsidP="00270A11">
                  <w:pPr>
                    <w:pStyle w:val="TableParagraph"/>
                    <w:rPr>
                      <w:sz w:val="20"/>
                      <w:szCs w:val="20"/>
                    </w:rPr>
                  </w:pPr>
                  <w:r w:rsidRPr="005D6A00">
                    <w:rPr>
                      <w:sz w:val="20"/>
                      <w:szCs w:val="20"/>
                    </w:rPr>
                    <w:t>5</w:t>
                  </w:r>
                </w:p>
              </w:tc>
              <w:tc>
                <w:tcPr>
                  <w:tcW w:w="851" w:type="dxa"/>
                  <w:tcBorders>
                    <w:top w:val="single" w:sz="8" w:space="0" w:color="000000"/>
                    <w:left w:val="single" w:sz="8" w:space="0" w:color="000000"/>
                    <w:bottom w:val="single" w:sz="8" w:space="0" w:color="000000"/>
                    <w:right w:val="single" w:sz="8" w:space="0" w:color="000000"/>
                  </w:tcBorders>
                  <w:vAlign w:val="center"/>
                </w:tcPr>
                <w:p w14:paraId="4A22B78F" w14:textId="6EDF91C4" w:rsidR="00270A11" w:rsidRPr="005D6A00" w:rsidRDefault="009474A2" w:rsidP="00270A11">
                  <w:pPr>
                    <w:pStyle w:val="TableParagraph"/>
                    <w:rPr>
                      <w:sz w:val="20"/>
                      <w:szCs w:val="20"/>
                    </w:rPr>
                  </w:pPr>
                  <w:r>
                    <w:rPr>
                      <w:sz w:val="20"/>
                      <w:szCs w:val="20"/>
                    </w:rPr>
                    <w:t>1</w:t>
                  </w:r>
                </w:p>
              </w:tc>
              <w:tc>
                <w:tcPr>
                  <w:tcW w:w="851" w:type="dxa"/>
                  <w:tcBorders>
                    <w:top w:val="single" w:sz="8" w:space="0" w:color="000000"/>
                    <w:left w:val="single" w:sz="8" w:space="0" w:color="000000"/>
                    <w:bottom w:val="single" w:sz="8" w:space="0" w:color="000000"/>
                    <w:right w:val="single" w:sz="8" w:space="0" w:color="000000"/>
                  </w:tcBorders>
                </w:tcPr>
                <w:p w14:paraId="2A1968FE" w14:textId="77777777" w:rsidR="00270A11" w:rsidRPr="005D6A00" w:rsidRDefault="00270A11" w:rsidP="00270A11">
                  <w:pPr>
                    <w:pStyle w:val="TableParagraph"/>
                    <w:rPr>
                      <w:sz w:val="20"/>
                      <w:szCs w:val="20"/>
                    </w:rPr>
                  </w:pPr>
                </w:p>
                <w:p w14:paraId="30E8B899" w14:textId="0A105213" w:rsidR="00270A11" w:rsidRPr="005D6A00" w:rsidRDefault="00270A11" w:rsidP="00270A11">
                  <w:pPr>
                    <w:pStyle w:val="TableParagraph"/>
                    <w:rPr>
                      <w:sz w:val="20"/>
                      <w:szCs w:val="20"/>
                    </w:rPr>
                  </w:pPr>
                </w:p>
              </w:tc>
            </w:tr>
          </w:tbl>
          <w:p w14:paraId="23611083" w14:textId="77777777" w:rsidR="00A25C74" w:rsidRPr="00FF4A99" w:rsidRDefault="00A25C74" w:rsidP="006F1138">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8"/>
      <w:headerReference w:type="default" r:id="rId9"/>
      <w:footerReference w:type="even" r:id="rId10"/>
      <w:footerReference w:type="default" r:id="rId11"/>
      <w:headerReference w:type="first" r:id="rId12"/>
      <w:footerReference w:type="first" r:id="rId13"/>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00F21" w14:textId="77777777" w:rsidR="007A21DF" w:rsidRDefault="007A21DF" w:rsidP="002B2BC7">
      <w:r>
        <w:separator/>
      </w:r>
    </w:p>
  </w:endnote>
  <w:endnote w:type="continuationSeparator" w:id="0">
    <w:p w14:paraId="7D9F97EA" w14:textId="77777777" w:rsidR="007A21DF" w:rsidRDefault="007A21DF"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rlito">
    <w:altName w:val="Calibri"/>
    <w:charset w:val="00"/>
    <w:family w:val="swiss"/>
    <w:pitch w:val="variable"/>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25E44" w14:textId="77777777" w:rsidR="007A21DF" w:rsidRDefault="007A21DF" w:rsidP="002B2BC7">
      <w:r>
        <w:separator/>
      </w:r>
    </w:p>
  </w:footnote>
  <w:footnote w:type="continuationSeparator" w:id="0">
    <w:p w14:paraId="5A4A0DC7" w14:textId="77777777" w:rsidR="007A21DF" w:rsidRDefault="007A21DF"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163690D7" w:rsidR="00256B65" w:rsidRPr="00016C85" w:rsidRDefault="00E70F48"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08615ECF"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E70F48">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E70F48">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23CC0"/>
    <w:multiLevelType w:val="hybridMultilevel"/>
    <w:tmpl w:val="8E20E9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C96B2B"/>
    <w:multiLevelType w:val="hybridMultilevel"/>
    <w:tmpl w:val="218C38DA"/>
    <w:lvl w:ilvl="0" w:tplc="8A463DCC">
      <w:start w:val="1"/>
      <w:numFmt w:val="decimal"/>
      <w:lvlText w:val="%1."/>
      <w:lvlJc w:val="left"/>
      <w:pPr>
        <w:ind w:left="369" w:hanging="360"/>
      </w:pPr>
      <w:rPr>
        <w:rFonts w:hint="default"/>
      </w:rPr>
    </w:lvl>
    <w:lvl w:ilvl="1" w:tplc="041F0019" w:tentative="1">
      <w:start w:val="1"/>
      <w:numFmt w:val="lowerLetter"/>
      <w:lvlText w:val="%2."/>
      <w:lvlJc w:val="left"/>
      <w:pPr>
        <w:ind w:left="1089" w:hanging="360"/>
      </w:pPr>
    </w:lvl>
    <w:lvl w:ilvl="2" w:tplc="041F001B" w:tentative="1">
      <w:start w:val="1"/>
      <w:numFmt w:val="lowerRoman"/>
      <w:lvlText w:val="%3."/>
      <w:lvlJc w:val="right"/>
      <w:pPr>
        <w:ind w:left="1809" w:hanging="180"/>
      </w:pPr>
    </w:lvl>
    <w:lvl w:ilvl="3" w:tplc="041F000F" w:tentative="1">
      <w:start w:val="1"/>
      <w:numFmt w:val="decimal"/>
      <w:lvlText w:val="%4."/>
      <w:lvlJc w:val="left"/>
      <w:pPr>
        <w:ind w:left="2529" w:hanging="360"/>
      </w:pPr>
    </w:lvl>
    <w:lvl w:ilvl="4" w:tplc="041F0019" w:tentative="1">
      <w:start w:val="1"/>
      <w:numFmt w:val="lowerLetter"/>
      <w:lvlText w:val="%5."/>
      <w:lvlJc w:val="left"/>
      <w:pPr>
        <w:ind w:left="3249" w:hanging="360"/>
      </w:pPr>
    </w:lvl>
    <w:lvl w:ilvl="5" w:tplc="041F001B" w:tentative="1">
      <w:start w:val="1"/>
      <w:numFmt w:val="lowerRoman"/>
      <w:lvlText w:val="%6."/>
      <w:lvlJc w:val="right"/>
      <w:pPr>
        <w:ind w:left="3969" w:hanging="180"/>
      </w:pPr>
    </w:lvl>
    <w:lvl w:ilvl="6" w:tplc="041F000F" w:tentative="1">
      <w:start w:val="1"/>
      <w:numFmt w:val="decimal"/>
      <w:lvlText w:val="%7."/>
      <w:lvlJc w:val="left"/>
      <w:pPr>
        <w:ind w:left="4689" w:hanging="360"/>
      </w:pPr>
    </w:lvl>
    <w:lvl w:ilvl="7" w:tplc="041F0019" w:tentative="1">
      <w:start w:val="1"/>
      <w:numFmt w:val="lowerLetter"/>
      <w:lvlText w:val="%8."/>
      <w:lvlJc w:val="left"/>
      <w:pPr>
        <w:ind w:left="5409" w:hanging="360"/>
      </w:pPr>
    </w:lvl>
    <w:lvl w:ilvl="8" w:tplc="041F001B" w:tentative="1">
      <w:start w:val="1"/>
      <w:numFmt w:val="lowerRoman"/>
      <w:lvlText w:val="%9."/>
      <w:lvlJc w:val="right"/>
      <w:pPr>
        <w:ind w:left="6129" w:hanging="180"/>
      </w:pPr>
    </w:lvl>
  </w:abstractNum>
  <w:abstractNum w:abstractNumId="3">
    <w:nsid w:val="206629AE"/>
    <w:multiLevelType w:val="hybridMultilevel"/>
    <w:tmpl w:val="DE0E5ED8"/>
    <w:lvl w:ilvl="0" w:tplc="041F000F">
      <w:start w:val="1"/>
      <w:numFmt w:val="decimal"/>
      <w:lvlText w:val="%1."/>
      <w:lvlJc w:val="left"/>
      <w:pPr>
        <w:ind w:left="897" w:hanging="360"/>
      </w:pPr>
    </w:lvl>
    <w:lvl w:ilvl="1" w:tplc="041F0019" w:tentative="1">
      <w:start w:val="1"/>
      <w:numFmt w:val="lowerLetter"/>
      <w:lvlText w:val="%2."/>
      <w:lvlJc w:val="left"/>
      <w:pPr>
        <w:ind w:left="1617" w:hanging="360"/>
      </w:pPr>
    </w:lvl>
    <w:lvl w:ilvl="2" w:tplc="041F001B" w:tentative="1">
      <w:start w:val="1"/>
      <w:numFmt w:val="lowerRoman"/>
      <w:lvlText w:val="%3."/>
      <w:lvlJc w:val="right"/>
      <w:pPr>
        <w:ind w:left="2337" w:hanging="180"/>
      </w:pPr>
    </w:lvl>
    <w:lvl w:ilvl="3" w:tplc="041F000F" w:tentative="1">
      <w:start w:val="1"/>
      <w:numFmt w:val="decimal"/>
      <w:lvlText w:val="%4."/>
      <w:lvlJc w:val="left"/>
      <w:pPr>
        <w:ind w:left="3057" w:hanging="360"/>
      </w:pPr>
    </w:lvl>
    <w:lvl w:ilvl="4" w:tplc="041F0019" w:tentative="1">
      <w:start w:val="1"/>
      <w:numFmt w:val="lowerLetter"/>
      <w:lvlText w:val="%5."/>
      <w:lvlJc w:val="left"/>
      <w:pPr>
        <w:ind w:left="3777" w:hanging="360"/>
      </w:pPr>
    </w:lvl>
    <w:lvl w:ilvl="5" w:tplc="041F001B" w:tentative="1">
      <w:start w:val="1"/>
      <w:numFmt w:val="lowerRoman"/>
      <w:lvlText w:val="%6."/>
      <w:lvlJc w:val="right"/>
      <w:pPr>
        <w:ind w:left="4497" w:hanging="180"/>
      </w:pPr>
    </w:lvl>
    <w:lvl w:ilvl="6" w:tplc="041F000F" w:tentative="1">
      <w:start w:val="1"/>
      <w:numFmt w:val="decimal"/>
      <w:lvlText w:val="%7."/>
      <w:lvlJc w:val="left"/>
      <w:pPr>
        <w:ind w:left="5217" w:hanging="360"/>
      </w:pPr>
    </w:lvl>
    <w:lvl w:ilvl="7" w:tplc="041F0019" w:tentative="1">
      <w:start w:val="1"/>
      <w:numFmt w:val="lowerLetter"/>
      <w:lvlText w:val="%8."/>
      <w:lvlJc w:val="left"/>
      <w:pPr>
        <w:ind w:left="5937" w:hanging="360"/>
      </w:pPr>
    </w:lvl>
    <w:lvl w:ilvl="8" w:tplc="041F001B" w:tentative="1">
      <w:start w:val="1"/>
      <w:numFmt w:val="lowerRoman"/>
      <w:lvlText w:val="%9."/>
      <w:lvlJc w:val="right"/>
      <w:pPr>
        <w:ind w:left="6657" w:hanging="180"/>
      </w:pPr>
    </w:lvl>
  </w:abstractNum>
  <w:abstractNum w:abstractNumId="4">
    <w:nsid w:val="2D321719"/>
    <w:multiLevelType w:val="hybridMultilevel"/>
    <w:tmpl w:val="2000EF10"/>
    <w:lvl w:ilvl="0" w:tplc="041F0001">
      <w:start w:val="1"/>
      <w:numFmt w:val="bullet"/>
      <w:lvlText w:val=""/>
      <w:lvlJc w:val="left"/>
      <w:pPr>
        <w:ind w:left="828" w:hanging="360"/>
      </w:pPr>
      <w:rPr>
        <w:rFonts w:ascii="Symbol" w:hAnsi="Symbol" w:hint="default"/>
      </w:rPr>
    </w:lvl>
    <w:lvl w:ilvl="1" w:tplc="041F0003" w:tentative="1">
      <w:start w:val="1"/>
      <w:numFmt w:val="bullet"/>
      <w:lvlText w:val="o"/>
      <w:lvlJc w:val="left"/>
      <w:pPr>
        <w:ind w:left="1548" w:hanging="360"/>
      </w:pPr>
      <w:rPr>
        <w:rFonts w:ascii="Courier New" w:hAnsi="Courier New" w:cs="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cs="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cs="Courier New" w:hint="default"/>
      </w:rPr>
    </w:lvl>
    <w:lvl w:ilvl="8" w:tplc="041F0005" w:tentative="1">
      <w:start w:val="1"/>
      <w:numFmt w:val="bullet"/>
      <w:lvlText w:val=""/>
      <w:lvlJc w:val="left"/>
      <w:pPr>
        <w:ind w:left="6588" w:hanging="360"/>
      </w:pPr>
      <w:rPr>
        <w:rFonts w:ascii="Wingdings" w:hAnsi="Wingdings" w:hint="default"/>
      </w:rPr>
    </w:lvl>
  </w:abstractNum>
  <w:abstractNum w:abstractNumId="5">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abstractNum w:abstractNumId="6">
    <w:nsid w:val="72E92AFE"/>
    <w:multiLevelType w:val="hybridMultilevel"/>
    <w:tmpl w:val="24EA7730"/>
    <w:lvl w:ilvl="0" w:tplc="7DA83C2E">
      <w:start w:val="1"/>
      <w:numFmt w:val="decimal"/>
      <w:lvlText w:val="%1."/>
      <w:lvlJc w:val="left"/>
      <w:pPr>
        <w:ind w:left="477" w:hanging="360"/>
      </w:pPr>
      <w:rPr>
        <w:rFonts w:hint="default"/>
      </w:rPr>
    </w:lvl>
    <w:lvl w:ilvl="1" w:tplc="041F0019" w:tentative="1">
      <w:start w:val="1"/>
      <w:numFmt w:val="lowerLetter"/>
      <w:lvlText w:val="%2."/>
      <w:lvlJc w:val="left"/>
      <w:pPr>
        <w:ind w:left="1197" w:hanging="360"/>
      </w:pPr>
    </w:lvl>
    <w:lvl w:ilvl="2" w:tplc="041F001B" w:tentative="1">
      <w:start w:val="1"/>
      <w:numFmt w:val="lowerRoman"/>
      <w:lvlText w:val="%3."/>
      <w:lvlJc w:val="right"/>
      <w:pPr>
        <w:ind w:left="1917" w:hanging="180"/>
      </w:pPr>
    </w:lvl>
    <w:lvl w:ilvl="3" w:tplc="041F000F" w:tentative="1">
      <w:start w:val="1"/>
      <w:numFmt w:val="decimal"/>
      <w:lvlText w:val="%4."/>
      <w:lvlJc w:val="left"/>
      <w:pPr>
        <w:ind w:left="2637" w:hanging="360"/>
      </w:pPr>
    </w:lvl>
    <w:lvl w:ilvl="4" w:tplc="041F0019" w:tentative="1">
      <w:start w:val="1"/>
      <w:numFmt w:val="lowerLetter"/>
      <w:lvlText w:val="%5."/>
      <w:lvlJc w:val="left"/>
      <w:pPr>
        <w:ind w:left="3357" w:hanging="360"/>
      </w:pPr>
    </w:lvl>
    <w:lvl w:ilvl="5" w:tplc="041F001B" w:tentative="1">
      <w:start w:val="1"/>
      <w:numFmt w:val="lowerRoman"/>
      <w:lvlText w:val="%6."/>
      <w:lvlJc w:val="right"/>
      <w:pPr>
        <w:ind w:left="4077" w:hanging="180"/>
      </w:pPr>
    </w:lvl>
    <w:lvl w:ilvl="6" w:tplc="041F000F" w:tentative="1">
      <w:start w:val="1"/>
      <w:numFmt w:val="decimal"/>
      <w:lvlText w:val="%7."/>
      <w:lvlJc w:val="left"/>
      <w:pPr>
        <w:ind w:left="4797" w:hanging="360"/>
      </w:pPr>
    </w:lvl>
    <w:lvl w:ilvl="7" w:tplc="041F0019" w:tentative="1">
      <w:start w:val="1"/>
      <w:numFmt w:val="lowerLetter"/>
      <w:lvlText w:val="%8."/>
      <w:lvlJc w:val="left"/>
      <w:pPr>
        <w:ind w:left="5517" w:hanging="360"/>
      </w:pPr>
    </w:lvl>
    <w:lvl w:ilvl="8" w:tplc="041F001B" w:tentative="1">
      <w:start w:val="1"/>
      <w:numFmt w:val="lowerRoman"/>
      <w:lvlText w:val="%9."/>
      <w:lvlJc w:val="right"/>
      <w:pPr>
        <w:ind w:left="6237" w:hanging="180"/>
      </w:pPr>
    </w:lvl>
  </w:abstractNum>
  <w:abstractNum w:abstractNumId="7">
    <w:nsid w:val="76002D2B"/>
    <w:multiLevelType w:val="hybridMultilevel"/>
    <w:tmpl w:val="4F2A905A"/>
    <w:lvl w:ilvl="0" w:tplc="041F000F">
      <w:start w:val="1"/>
      <w:numFmt w:val="decimal"/>
      <w:lvlText w:val="%1."/>
      <w:lvlJc w:val="left"/>
      <w:pPr>
        <w:ind w:left="837" w:hanging="360"/>
      </w:pPr>
    </w:lvl>
    <w:lvl w:ilvl="1" w:tplc="041F0019" w:tentative="1">
      <w:start w:val="1"/>
      <w:numFmt w:val="lowerLetter"/>
      <w:lvlText w:val="%2."/>
      <w:lvlJc w:val="left"/>
      <w:pPr>
        <w:ind w:left="1557" w:hanging="360"/>
      </w:pPr>
    </w:lvl>
    <w:lvl w:ilvl="2" w:tplc="041F001B" w:tentative="1">
      <w:start w:val="1"/>
      <w:numFmt w:val="lowerRoman"/>
      <w:lvlText w:val="%3."/>
      <w:lvlJc w:val="right"/>
      <w:pPr>
        <w:ind w:left="2277" w:hanging="180"/>
      </w:pPr>
    </w:lvl>
    <w:lvl w:ilvl="3" w:tplc="041F000F" w:tentative="1">
      <w:start w:val="1"/>
      <w:numFmt w:val="decimal"/>
      <w:lvlText w:val="%4."/>
      <w:lvlJc w:val="left"/>
      <w:pPr>
        <w:ind w:left="2997" w:hanging="360"/>
      </w:pPr>
    </w:lvl>
    <w:lvl w:ilvl="4" w:tplc="041F0019" w:tentative="1">
      <w:start w:val="1"/>
      <w:numFmt w:val="lowerLetter"/>
      <w:lvlText w:val="%5."/>
      <w:lvlJc w:val="left"/>
      <w:pPr>
        <w:ind w:left="3717" w:hanging="360"/>
      </w:pPr>
    </w:lvl>
    <w:lvl w:ilvl="5" w:tplc="041F001B" w:tentative="1">
      <w:start w:val="1"/>
      <w:numFmt w:val="lowerRoman"/>
      <w:lvlText w:val="%6."/>
      <w:lvlJc w:val="right"/>
      <w:pPr>
        <w:ind w:left="4437" w:hanging="180"/>
      </w:pPr>
    </w:lvl>
    <w:lvl w:ilvl="6" w:tplc="041F000F" w:tentative="1">
      <w:start w:val="1"/>
      <w:numFmt w:val="decimal"/>
      <w:lvlText w:val="%7."/>
      <w:lvlJc w:val="left"/>
      <w:pPr>
        <w:ind w:left="5157" w:hanging="360"/>
      </w:pPr>
    </w:lvl>
    <w:lvl w:ilvl="7" w:tplc="041F0019" w:tentative="1">
      <w:start w:val="1"/>
      <w:numFmt w:val="lowerLetter"/>
      <w:lvlText w:val="%8."/>
      <w:lvlJc w:val="left"/>
      <w:pPr>
        <w:ind w:left="5877" w:hanging="360"/>
      </w:pPr>
    </w:lvl>
    <w:lvl w:ilvl="8" w:tplc="041F001B" w:tentative="1">
      <w:start w:val="1"/>
      <w:numFmt w:val="lowerRoman"/>
      <w:lvlText w:val="%9."/>
      <w:lvlJc w:val="right"/>
      <w:pPr>
        <w:ind w:left="6597" w:hanging="180"/>
      </w:pPr>
    </w:lvl>
  </w:abstractNum>
  <w:num w:numId="1">
    <w:abstractNumId w:val="5"/>
  </w:num>
  <w:num w:numId="2">
    <w:abstractNumId w:val="1"/>
  </w:num>
  <w:num w:numId="3">
    <w:abstractNumId w:val="2"/>
  </w:num>
  <w:num w:numId="4">
    <w:abstractNumId w:val="3"/>
  </w:num>
  <w:num w:numId="5">
    <w:abstractNumId w:val="4"/>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92F02"/>
    <w:rsid w:val="000E6225"/>
    <w:rsid w:val="000E7F62"/>
    <w:rsid w:val="00120AE5"/>
    <w:rsid w:val="001725C7"/>
    <w:rsid w:val="00197A6A"/>
    <w:rsid w:val="001A4190"/>
    <w:rsid w:val="001A7C41"/>
    <w:rsid w:val="001D7A35"/>
    <w:rsid w:val="001E4193"/>
    <w:rsid w:val="001E7350"/>
    <w:rsid w:val="001F063B"/>
    <w:rsid w:val="00200345"/>
    <w:rsid w:val="00256B65"/>
    <w:rsid w:val="00270A11"/>
    <w:rsid w:val="002752C1"/>
    <w:rsid w:val="002B2BC7"/>
    <w:rsid w:val="002C519C"/>
    <w:rsid w:val="002E7116"/>
    <w:rsid w:val="00311327"/>
    <w:rsid w:val="003170FC"/>
    <w:rsid w:val="00335439"/>
    <w:rsid w:val="0035277B"/>
    <w:rsid w:val="00374AF8"/>
    <w:rsid w:val="0038549F"/>
    <w:rsid w:val="00386DF4"/>
    <w:rsid w:val="003928B5"/>
    <w:rsid w:val="003A43DD"/>
    <w:rsid w:val="003C5AD2"/>
    <w:rsid w:val="003D33D1"/>
    <w:rsid w:val="00407A6D"/>
    <w:rsid w:val="00422841"/>
    <w:rsid w:val="0042577E"/>
    <w:rsid w:val="004660D1"/>
    <w:rsid w:val="004B0BB2"/>
    <w:rsid w:val="004B4F21"/>
    <w:rsid w:val="004F711E"/>
    <w:rsid w:val="0051441F"/>
    <w:rsid w:val="00573A50"/>
    <w:rsid w:val="00574D38"/>
    <w:rsid w:val="0058377F"/>
    <w:rsid w:val="005A25B0"/>
    <w:rsid w:val="005A4303"/>
    <w:rsid w:val="005B5938"/>
    <w:rsid w:val="005B7E78"/>
    <w:rsid w:val="005D5A18"/>
    <w:rsid w:val="005D6A00"/>
    <w:rsid w:val="005E6FF8"/>
    <w:rsid w:val="00617749"/>
    <w:rsid w:val="0063525D"/>
    <w:rsid w:val="00653A19"/>
    <w:rsid w:val="00662FDF"/>
    <w:rsid w:val="00686B98"/>
    <w:rsid w:val="006934C2"/>
    <w:rsid w:val="006C53CD"/>
    <w:rsid w:val="006F1138"/>
    <w:rsid w:val="00707970"/>
    <w:rsid w:val="00745301"/>
    <w:rsid w:val="00747EAF"/>
    <w:rsid w:val="00775EF7"/>
    <w:rsid w:val="007A21DF"/>
    <w:rsid w:val="007A491B"/>
    <w:rsid w:val="007A6A3A"/>
    <w:rsid w:val="007B09C6"/>
    <w:rsid w:val="007C0744"/>
    <w:rsid w:val="00806EC0"/>
    <w:rsid w:val="00824E8E"/>
    <w:rsid w:val="00827C93"/>
    <w:rsid w:val="00855322"/>
    <w:rsid w:val="008660B5"/>
    <w:rsid w:val="00873AE1"/>
    <w:rsid w:val="0089054C"/>
    <w:rsid w:val="008A12F9"/>
    <w:rsid w:val="008B0450"/>
    <w:rsid w:val="008B159C"/>
    <w:rsid w:val="008B4818"/>
    <w:rsid w:val="008E0291"/>
    <w:rsid w:val="008F30B2"/>
    <w:rsid w:val="008F3BA1"/>
    <w:rsid w:val="0092731F"/>
    <w:rsid w:val="0093445F"/>
    <w:rsid w:val="009474A2"/>
    <w:rsid w:val="009D3451"/>
    <w:rsid w:val="009E0FD7"/>
    <w:rsid w:val="009F1CE4"/>
    <w:rsid w:val="009F5F87"/>
    <w:rsid w:val="00A25C74"/>
    <w:rsid w:val="00A852D7"/>
    <w:rsid w:val="00A866F1"/>
    <w:rsid w:val="00A97765"/>
    <w:rsid w:val="00AA3E9C"/>
    <w:rsid w:val="00AA4FAF"/>
    <w:rsid w:val="00AC3375"/>
    <w:rsid w:val="00AC3D88"/>
    <w:rsid w:val="00B02952"/>
    <w:rsid w:val="00B07999"/>
    <w:rsid w:val="00B23964"/>
    <w:rsid w:val="00B2633E"/>
    <w:rsid w:val="00B31A6E"/>
    <w:rsid w:val="00B31FD7"/>
    <w:rsid w:val="00B40B42"/>
    <w:rsid w:val="00B43AA9"/>
    <w:rsid w:val="00B45D14"/>
    <w:rsid w:val="00B74DA1"/>
    <w:rsid w:val="00B82094"/>
    <w:rsid w:val="00C233FE"/>
    <w:rsid w:val="00C80F1B"/>
    <w:rsid w:val="00CB031A"/>
    <w:rsid w:val="00CB425F"/>
    <w:rsid w:val="00D02F77"/>
    <w:rsid w:val="00D03313"/>
    <w:rsid w:val="00D30102"/>
    <w:rsid w:val="00D425A6"/>
    <w:rsid w:val="00D606AB"/>
    <w:rsid w:val="00D827D3"/>
    <w:rsid w:val="00DB781F"/>
    <w:rsid w:val="00DC29D5"/>
    <w:rsid w:val="00DF1D0E"/>
    <w:rsid w:val="00DF6798"/>
    <w:rsid w:val="00E012A3"/>
    <w:rsid w:val="00E17654"/>
    <w:rsid w:val="00E41EBA"/>
    <w:rsid w:val="00E5606A"/>
    <w:rsid w:val="00E70F48"/>
    <w:rsid w:val="00E94F8E"/>
    <w:rsid w:val="00EA19EC"/>
    <w:rsid w:val="00F11203"/>
    <w:rsid w:val="00F228E4"/>
    <w:rsid w:val="00F72803"/>
    <w:rsid w:val="00FA6BA4"/>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1A4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89213">
      <w:bodyDiv w:val="1"/>
      <w:marLeft w:val="0"/>
      <w:marRight w:val="0"/>
      <w:marTop w:val="0"/>
      <w:marBottom w:val="0"/>
      <w:divBdr>
        <w:top w:val="none" w:sz="0" w:space="0" w:color="auto"/>
        <w:left w:val="none" w:sz="0" w:space="0" w:color="auto"/>
        <w:bottom w:val="none" w:sz="0" w:space="0" w:color="auto"/>
        <w:right w:val="none" w:sz="0" w:space="0" w:color="auto"/>
      </w:divBdr>
    </w:div>
    <w:div w:id="147017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A8EE7-7390-44EA-A3F1-380788AC1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648</Words>
  <Characters>3699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Windows 7</cp:lastModifiedBy>
  <cp:revision>23</cp:revision>
  <cp:lastPrinted>2021-04-08T05:58:00Z</cp:lastPrinted>
  <dcterms:created xsi:type="dcterms:W3CDTF">2022-03-31T07:42:00Z</dcterms:created>
  <dcterms:modified xsi:type="dcterms:W3CDTF">2022-11-01T13:22:00Z</dcterms:modified>
</cp:coreProperties>
</file>