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B8363D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:rsidR="001E4193" w:rsidRPr="00B8363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B8363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B8363D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E160F8" w:rsidRDefault="00493DB5" w:rsidP="00C723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723A3" w:rsidRPr="00E160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International Business</w:t>
                  </w:r>
                </w:p>
              </w:tc>
              <w:tc>
                <w:tcPr>
                  <w:tcW w:w="1483" w:type="dxa"/>
                </w:tcPr>
                <w:p w:rsidR="00B1633A" w:rsidRPr="00B8363D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3B1C80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8908C0" w:rsidRDefault="003B1C80" w:rsidP="003B1C8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D7246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3B1C80" w:rsidRPr="00B8363D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B1C80" w:rsidRPr="00B8363D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B1C80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B1C80" w:rsidRPr="00B8363D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3B1C80" w:rsidRPr="00B8363D" w:rsidRDefault="003B1C80" w:rsidP="003B1C8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B8363D">
                    <w:rPr>
                      <w:sz w:val="24"/>
                      <w:szCs w:val="24"/>
                    </w:rPr>
                    <w:t xml:space="preserve"> </w:t>
                  </w:r>
                  <w:r w:rsidRPr="00B8363D">
                    <w:rPr>
                      <w:sz w:val="24"/>
                      <w:szCs w:val="24"/>
                      <w:lang w:val="tr-TR"/>
                    </w:rPr>
                    <w:t>In this course, understanding the international activities of enterprises, management styles, organizational structures, various strategies they apply, types of cooperation are discussed and explained with examples.</w:t>
                  </w:r>
                </w:p>
                <w:p w:rsidR="003B1C80" w:rsidRPr="00B8363D" w:rsidRDefault="003B1C80" w:rsidP="003B1C80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B1C80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3B1C80" w:rsidRPr="00B8363D" w:rsidRDefault="003B1C80" w:rsidP="003B1C8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:rsidR="003B1C80" w:rsidRPr="00B8363D" w:rsidRDefault="003B1C80" w:rsidP="003B1C80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Determines and applies how the theoretical and practical knowledge and skills gained in the field of business are used in research, application and field analysis.</w:t>
                  </w:r>
                </w:p>
                <w:p w:rsidR="003B1C80" w:rsidRPr="00B8363D" w:rsidRDefault="003B1C80" w:rsidP="003B1C80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Knows SMEs' strategies to enter foreign markets</w:t>
                  </w:r>
                </w:p>
                <w:p w:rsidR="003B1C80" w:rsidRPr="00B8363D" w:rsidRDefault="003B1C80" w:rsidP="003B1C80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Knows franchising license agreements and Joint Venture practices</w:t>
                  </w:r>
                </w:p>
                <w:p w:rsidR="003B1C80" w:rsidRPr="00B8363D" w:rsidRDefault="003B1C80" w:rsidP="003B1C80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Gains knowledge about country risks in international business.</w:t>
                  </w:r>
                </w:p>
                <w:p w:rsidR="003B1C80" w:rsidRPr="00B8363D" w:rsidRDefault="003B1C80" w:rsidP="003B1C80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Gain knowledge of the international economic, political, social and cultural environment.</w:t>
                  </w:r>
                </w:p>
                <w:p w:rsidR="003B1C80" w:rsidRPr="00B8363D" w:rsidRDefault="003B1C80" w:rsidP="003B1C80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Analyzes the contribution of international businesses to the national economy.</w:t>
                  </w:r>
                </w:p>
              </w:tc>
            </w:tr>
            <w:tr w:rsidR="003B1C80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3B1C80" w:rsidRPr="00B8363D" w:rsidRDefault="003B1C80" w:rsidP="003B1C8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pStyle w:val="TableParagraph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4B333A">
                    <w:rPr>
                      <w:sz w:val="24"/>
                      <w:szCs w:val="24"/>
                      <w:lang w:val="tr-TR"/>
                    </w:rPr>
                    <w:t>The concept of international business, historical development of international business, theories about international business, international economic, political, social and cultural environment, factors affecting the internationalization process, international business and development.</w:t>
                  </w:r>
                </w:p>
              </w:tc>
            </w:tr>
            <w:tr w:rsidR="003B1C80" w:rsidRPr="00B8363D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995D03" w:rsidP="003B1C8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business concept.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Historical development of international business.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Theories of international business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economic, political, social and cultural environment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Factors affecting the internationalization process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business and development.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market entry and potential market selection strategies.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 risks in international business: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Political risk and political risk management, risk avoidance methods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management and multinational companies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Joint ventures (Joint Venture)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Entry strategies of SMEs to foreign markets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Franchising, License Agreements</w:t>
                  </w:r>
                </w:p>
              </w:tc>
            </w:tr>
            <w:tr w:rsidR="003B1C80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3B1C80" w:rsidRPr="00B8363D" w:rsidRDefault="003B1C80" w:rsidP="003B1C8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3B1C80" w:rsidRPr="00B8363D" w:rsidRDefault="003B1C80" w:rsidP="003B1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Contract Manufacturing; definition, scope. advantages and disadvantages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E160F8" w:rsidRDefault="00E160F8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F21391" w:rsidRDefault="00F21391" w:rsidP="00F21391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723A3">
                    <w:rPr>
                      <w:sz w:val="24"/>
                      <w:szCs w:val="24"/>
                    </w:rPr>
                    <w:t>Demirci, E.A. Uluslararası İşletmecilik. Anadolu Üniversitesi- Açıköğretim Fakültesi Yayını No: 2142</w:t>
                  </w:r>
                </w:p>
                <w:p w:rsidR="00E160F8" w:rsidRPr="00DE79A7" w:rsidRDefault="00E160F8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B1633A" w:rsidRPr="00B8363D" w:rsidTr="002A5DF1">
              <w:trPr>
                <w:trHeight w:val="769"/>
              </w:trPr>
              <w:tc>
                <w:tcPr>
                  <w:tcW w:w="1759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04" w:type="dxa"/>
                  <w:gridSpan w:val="14"/>
                </w:tcPr>
                <w:p w:rsidR="00B1633A" w:rsidRPr="00B8363D" w:rsidRDefault="00B1633A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B1633A" w:rsidRPr="00B8363D" w:rsidRDefault="00B1633A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995D03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LO6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1633A" w:rsidRPr="00B8363D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B8363D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B8363D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BodyText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Relation of Program Outcomes and Related Course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493DB5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8363D" w:rsidRPr="00493DB5" w:rsidTr="002A5DF1">
              <w:trPr>
                <w:trHeight w:val="555"/>
              </w:trPr>
              <w:tc>
                <w:tcPr>
                  <w:tcW w:w="2224" w:type="dxa"/>
                </w:tcPr>
                <w:p w:rsidR="00B8363D" w:rsidRPr="00493DB5" w:rsidRDefault="00B8363D" w:rsidP="00B8363D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International Business</w:t>
                  </w:r>
                </w:p>
              </w:tc>
              <w:tc>
                <w:tcPr>
                  <w:tcW w:w="731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8363D" w:rsidRPr="00E160F8" w:rsidRDefault="007A05A0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7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F4" w:rsidRDefault="00A051F4" w:rsidP="002B2BC7">
      <w:r>
        <w:separator/>
      </w:r>
    </w:p>
  </w:endnote>
  <w:endnote w:type="continuationSeparator" w:id="0">
    <w:p w:rsidR="00A051F4" w:rsidRDefault="00A051F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F4" w:rsidRDefault="00A051F4" w:rsidP="002B2BC7">
      <w:r>
        <w:separator/>
      </w:r>
    </w:p>
  </w:footnote>
  <w:footnote w:type="continuationSeparator" w:id="0">
    <w:p w:rsidR="00A051F4" w:rsidRDefault="00A051F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95D0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>/</w:t>
          </w:r>
          <w:r w:rsidR="006979F0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6979F0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6979F0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995D03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="006979F0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77580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B1C80"/>
    <w:rsid w:val="003C0C75"/>
    <w:rsid w:val="00407A6D"/>
    <w:rsid w:val="0042577E"/>
    <w:rsid w:val="004660D1"/>
    <w:rsid w:val="00493DB5"/>
    <w:rsid w:val="004A6DB1"/>
    <w:rsid w:val="004B333A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979F0"/>
    <w:rsid w:val="006D5422"/>
    <w:rsid w:val="00707970"/>
    <w:rsid w:val="00745301"/>
    <w:rsid w:val="00747EAF"/>
    <w:rsid w:val="00775EF7"/>
    <w:rsid w:val="007A05A0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560FE"/>
    <w:rsid w:val="00960694"/>
    <w:rsid w:val="00967543"/>
    <w:rsid w:val="00995D03"/>
    <w:rsid w:val="009D3451"/>
    <w:rsid w:val="009E0FD7"/>
    <w:rsid w:val="009F1CE4"/>
    <w:rsid w:val="009F5F87"/>
    <w:rsid w:val="00A051F4"/>
    <w:rsid w:val="00A2005D"/>
    <w:rsid w:val="00A25C74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B8363D"/>
    <w:rsid w:val="00C723A3"/>
    <w:rsid w:val="00C80F1B"/>
    <w:rsid w:val="00D425A6"/>
    <w:rsid w:val="00D5589E"/>
    <w:rsid w:val="00D606AB"/>
    <w:rsid w:val="00DC29D5"/>
    <w:rsid w:val="00DE79A7"/>
    <w:rsid w:val="00DF1D0E"/>
    <w:rsid w:val="00DF6798"/>
    <w:rsid w:val="00E160F8"/>
    <w:rsid w:val="00E17654"/>
    <w:rsid w:val="00E41EBA"/>
    <w:rsid w:val="00E5606A"/>
    <w:rsid w:val="00EA54CD"/>
    <w:rsid w:val="00F11203"/>
    <w:rsid w:val="00F21391"/>
    <w:rsid w:val="00F72803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14</cp:revision>
  <cp:lastPrinted>2021-04-08T05:58:00Z</cp:lastPrinted>
  <dcterms:created xsi:type="dcterms:W3CDTF">2022-03-31T18:14:00Z</dcterms:created>
  <dcterms:modified xsi:type="dcterms:W3CDTF">2022-11-01T18:16:00Z</dcterms:modified>
</cp:coreProperties>
</file>