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  <w:sz w:val="24"/>
                      <w:lang w:val="tr-TR"/>
                    </w:rPr>
                    <w:t xml:space="preserve">Internship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 xmlns:w="http://schemas.openxmlformats.org/wordprocessingml/2006/main"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xmlns:w="http://schemas.openxmlformats.org/wordprocessingml/2006/main"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 xmlns:w="http://schemas.openxmlformats.org/wordprocessingml/2006/main"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 xmlns:w="http://schemas.openxmlformats.org/wordprocessingml/2006/main"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bCs/>
                      <w:sz w:val="24"/>
                      <w:szCs w:val="24"/>
                      <w:lang w:eastAsia="tr-TR"/>
                    </w:rPr>
                    <w:t xml:space="preserve">With this course, it is aimed to give the student the ability to make sectoral applications.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At the end of this course, the student;</w:t>
                  </w:r>
                </w:p>
                <w:p w14:paraId="6D87AEC5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Comprehends professional ethical values,</w:t>
                  </w:r>
                </w:p>
                <w:p w14:paraId="0948BF25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Uses technological devices,</w:t>
                  </w:r>
                </w:p>
                <w:p w14:paraId="25EC08A2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4.Uses computer office programs,</w:t>
                  </w:r>
                </w:p>
                <w:p w14:paraId="6B13E792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Computer helps to make accounting records,</w:t>
                  </w:r>
                </w:p>
                <w:p w14:paraId="3D474249" w14:textId="75A7B922" w:rsidR="00BC5827" w:rsidRPr="00D16095" w:rsidRDefault="00BC5827" w:rsidP="00BC5827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 xmlns:w="http://schemas.openxmlformats.org/wordprocessingml/2006/main"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xmlns:w="http://schemas.openxmlformats.org/wordprocessingml/2006/main" w:rsidRPr="00BC5827">
                    <w:rPr>
                      <w:sz w:val="24"/>
                      <w:szCs w:val="24"/>
                      <w:lang w:eastAsia="tr-TR"/>
                    </w:rPr>
                    <w:t xml:space="preserve"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t xml:space="preserve"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t xml:space="preserve"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t xml:space="preserve">Secretarial and administrative assistant applications.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t xml:space="preserve">Secretarial and administrative assistant applications.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t xml:space="preserve"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rPr>
                      <w:lang w:eastAsia="tr-TR"/>
                    </w:rPr>
                    <w:t xml:space="preserve"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t xml:space="preserve"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rPr>
                      <w:lang w:eastAsia="tr-TR"/>
                    </w:rPr>
                    <w:t xml:space="preserve"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rPr>
                      <w:lang w:eastAsia="tr-TR"/>
                    </w:rPr>
                    <w:t xml:space="preserve">Computer accounting software applications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rPr>
                      <w:lang w:eastAsia="tr-TR"/>
                    </w:rPr>
                    <w:t xml:space="preserve"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rPr>
                      <w:lang w:eastAsia="tr-TR"/>
                    </w:rPr>
                    <w:t xml:space="preserve"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bookmarkStart xmlns:w="http://schemas.openxmlformats.org/wordprocessingml/2006/main" w:id="0" w:name="_GoBack" w:colFirst="1" w:colLast="1"/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5942A4" w:rsidRDefault="00BC5827" w:rsidP="00292BA0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5942A4">
                    <w:rPr>
                      <w:b/>
                    </w:rPr>
                    <w:t xml:space="preserve"> </w:t>
                  </w:r>
                  <w:r xmlns:w="http://schemas.openxmlformats.org/wordprocessingml/2006/main" w:rsidRPr="005942A4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  <w:bookmarkEnd w:id="0"/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Since it is an application course, a guide course resource will not be used.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 xmlns:w="http://schemas.openxmlformats.org/wordprocessingml/2006/main"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  <w:lang w:val="tr-TR"/>
                    </w:rPr>
                    <w:t xml:space="preserve"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46648B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WITH PROGRAM LEARNING OUTCOMES</w:t>
                  </w:r>
                </w:p>
                <w:p w14:paraId="1E29659C" w14:textId="2D171F51" w:rsidR="00930034" w:rsidRPr="00FF4A99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46648B" w:rsidRPr="00FF4A99" w14:paraId="745860A0" w14:textId="352BC958" w:rsidTr="0046648B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46648B" w:rsidRPr="00FF4A99" w:rsidRDefault="0046648B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093F254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89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2" w:type="dxa"/>
                  <w:vAlign w:val="center"/>
                </w:tcPr>
                <w:p w14:paraId="46C4423A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22D905F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2" w:type="dxa"/>
                  <w:vAlign w:val="center"/>
                </w:tcPr>
                <w:p w14:paraId="590887FE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9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56024D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93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2" w:type="dxa"/>
                  <w:vAlign w:val="center"/>
                </w:tcPr>
                <w:p w14:paraId="79A31471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0543667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9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2" w:type="dxa"/>
                  <w:vAlign w:val="center"/>
                </w:tcPr>
                <w:p w14:paraId="39B7D0EE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BD70730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2" w:type="dxa"/>
                  <w:vAlign w:val="center"/>
                </w:tcPr>
                <w:p w14:paraId="633BA4A9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2" w:type="dxa"/>
                  <w:vAlign w:val="center"/>
                </w:tcPr>
                <w:p w14:paraId="0228DAA3" w14:textId="77777777" w:rsidR="0046648B" w:rsidRPr="00FF4A99" w:rsidRDefault="0046648B" w:rsidP="0046648B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PO11</w:t>
                  </w:r>
                </w:p>
              </w:tc>
            </w:tr>
            <w:tr w:rsidR="0046648B" w:rsidRPr="00FF4A99" w14:paraId="73BCEABE" w14:textId="5A808F96" w:rsidTr="0046648B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46648B" w:rsidRPr="00FF4A99" w:rsidRDefault="0046648B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2A722D97" w14:textId="2401189A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94BBF03" w14:textId="73FB86A3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9EBC907" w14:textId="4AFF5FBB" w:rsidR="0046648B" w:rsidRPr="00FF4A99" w:rsidRDefault="0046648B" w:rsidP="0046648B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58C03F6" w14:textId="5F7B5FFB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80B5DB" w14:textId="768CDFF3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FCD62F4" w14:textId="672B18C6" w:rsidR="0046648B" w:rsidRPr="00FF4A99" w:rsidRDefault="0046648B" w:rsidP="0046648B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55A2705" w14:textId="178485AC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E97D8BC" w14:textId="39EB682C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262900B" w14:textId="39AC6B3D" w:rsidR="0046648B" w:rsidRPr="00FF4A99" w:rsidRDefault="0046648B" w:rsidP="0046648B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A3CD77B" w14:textId="269AD163" w:rsidR="0046648B" w:rsidRPr="00FF4A99" w:rsidRDefault="0046648B" w:rsidP="0046648B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B234939" w14:textId="1C5F8EB8" w:rsidR="0046648B" w:rsidRPr="00FF4A99" w:rsidRDefault="0046648B" w:rsidP="0046648B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46648B" w:rsidRPr="00FF4A99" w14:paraId="4B85BEB9" w14:textId="60548941" w:rsidTr="0046648B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46648B" w:rsidRPr="00FF4A99" w:rsidRDefault="0046648B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6EE633" w14:textId="5919979F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281EE51" w14:textId="13691593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DA097AD" w14:textId="42085CA1" w:rsidR="0046648B" w:rsidRPr="00FF4A99" w:rsidRDefault="0046648B" w:rsidP="0046648B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4E7CA9A" w14:textId="1B1E00EB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1B542813" w14:textId="1578610B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692283D" w14:textId="7B625285" w:rsidR="0046648B" w:rsidRPr="00FF4A99" w:rsidRDefault="0046648B" w:rsidP="0046648B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01E5CA4" w14:textId="5208E2A3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7D4C710" w14:textId="17083B7A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58E56F3A" w14:textId="3BA6FD2C" w:rsidR="0046648B" w:rsidRPr="00FF4A99" w:rsidRDefault="0046648B" w:rsidP="0046648B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74E8E9AC" w14:textId="104B5582" w:rsidR="0046648B" w:rsidRPr="00FF4A99" w:rsidRDefault="0046648B" w:rsidP="0046648B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6595104" w14:textId="351C0B82" w:rsidR="0046648B" w:rsidRPr="00FF4A99" w:rsidRDefault="0046648B" w:rsidP="0046648B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46648B" w:rsidRPr="00FF4A99" w14:paraId="426E3EE3" w14:textId="11DC81D0" w:rsidTr="0046648B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46648B" w:rsidRPr="00FF4A99" w:rsidRDefault="0046648B" w:rsidP="00292BA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C44B7BE" w14:textId="45DA9A22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349DA3B" w14:textId="416D73B5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345B39E" w14:textId="55D66235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408985A" w14:textId="6915FDF4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8C9B160" w14:textId="462FAEE6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CA6934E" w14:textId="0604BC6B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6DF29A" w14:textId="31DE627B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E00BA90" w14:textId="3B74D423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D01FE22" w14:textId="2DD80BF6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07F0D55" w14:textId="03DF6FFE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52F4B72" w14:textId="74A89EC2" w:rsidR="0046648B" w:rsidRPr="00FF4A99" w:rsidRDefault="0046648B" w:rsidP="0046648B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46648B" w:rsidRPr="00FF4A99" w14:paraId="10F28D95" w14:textId="0DD858E9" w:rsidTr="0046648B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46648B" w:rsidRPr="00FF4A99" w:rsidRDefault="0046648B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F0BAEA3" w14:textId="6E57EF5A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3E3777E2" w14:textId="1EFCAF49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0FEFCAE" w14:textId="1C825D4E" w:rsidR="0046648B" w:rsidRPr="00FF4A99" w:rsidRDefault="0046648B" w:rsidP="0046648B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130886A" w14:textId="0BBC5787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DEDFEE2" w14:textId="2E558778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E57FCAA" w14:textId="7EBD1156" w:rsidR="0046648B" w:rsidRPr="00FF4A99" w:rsidRDefault="0046648B" w:rsidP="0046648B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408505E3" w14:textId="0BFB1930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A3FA051" w14:textId="3B01EB14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5F62EE0" w14:textId="544FA80B" w:rsidR="0046648B" w:rsidRPr="00FF4A99" w:rsidRDefault="0046648B" w:rsidP="0046648B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0710CFC" w14:textId="0EEE995F" w:rsidR="0046648B" w:rsidRPr="00FF4A99" w:rsidRDefault="0046648B" w:rsidP="0046648B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C0BEF93" w14:textId="727E9026" w:rsidR="0046648B" w:rsidRPr="00FF4A99" w:rsidRDefault="0046648B" w:rsidP="0046648B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46648B" w:rsidRPr="00FF4A99" w14:paraId="39717357" w14:textId="4E955EB0" w:rsidTr="0046648B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46648B" w:rsidRPr="00FF4A99" w:rsidRDefault="0046648B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DCA67F9" w14:textId="3E864A34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9038830" w14:textId="5EDD56C3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378C4CEA" w14:textId="504228D7" w:rsidR="0046648B" w:rsidRPr="00FF4A99" w:rsidRDefault="0046648B" w:rsidP="0046648B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1C6F7EAF" w14:textId="5376A05F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C5BB299" w14:textId="223ADF3C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4DF8C2B" w14:textId="364F007C" w:rsidR="0046648B" w:rsidRPr="00FF4A99" w:rsidRDefault="0046648B" w:rsidP="0046648B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F113FBC" w14:textId="53A43149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3C701A4" w14:textId="5D03A13F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496AB40" w14:textId="7C376A3F" w:rsidR="0046648B" w:rsidRPr="00FF4A99" w:rsidRDefault="0046648B" w:rsidP="0046648B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3347258" w14:textId="21275011" w:rsidR="0046648B" w:rsidRPr="00FF4A99" w:rsidRDefault="0046648B" w:rsidP="0046648B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2E13675F" w14:textId="4E800AB3" w:rsidR="0046648B" w:rsidRPr="00FF4A99" w:rsidRDefault="0046648B" w:rsidP="0046648B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46648B" w:rsidRPr="00FF4A99" w14:paraId="30276CBC" w14:textId="697E4514" w:rsidTr="0046648B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46648B" w:rsidRPr="00FF4A99" w:rsidRDefault="0046648B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LO6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32934FB" w14:textId="40D98621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0EE27C72" w14:textId="6C566F79" w:rsidR="0046648B" w:rsidRPr="00FF4A99" w:rsidRDefault="0046648B" w:rsidP="0046648B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21CCCD40" w14:textId="1525A017" w:rsidR="0046648B" w:rsidRPr="00FF4A99" w:rsidRDefault="0046648B" w:rsidP="0046648B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48EACDB1" w14:textId="08F33D8C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72E1D70A" w14:textId="4792D611" w:rsidR="0046648B" w:rsidRPr="00FF4A99" w:rsidRDefault="0046648B" w:rsidP="0046648B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D038F5F" w14:textId="0FD272A3" w:rsidR="0046648B" w:rsidRPr="00FF4A99" w:rsidRDefault="0046648B" w:rsidP="0046648B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6CA00959" w14:textId="6F4DE505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293935E" w14:textId="1A57E9AE" w:rsidR="0046648B" w:rsidRPr="00FF4A99" w:rsidRDefault="0046648B" w:rsidP="0046648B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gridSpan w:val="2"/>
                  <w:vAlign w:val="center"/>
                </w:tcPr>
                <w:p w14:paraId="028956B1" w14:textId="74F3FD6D" w:rsidR="0046648B" w:rsidRPr="00FF4A99" w:rsidRDefault="0046648B" w:rsidP="0046648B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69CF7A19" w14:textId="4F4E3941" w:rsidR="0046648B" w:rsidRPr="00FF4A99" w:rsidRDefault="0046648B" w:rsidP="0046648B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22" w:type="dxa"/>
                  <w:vAlign w:val="center"/>
                </w:tcPr>
                <w:p w14:paraId="578BFAF5" w14:textId="06F759CB" w:rsidR="0046648B" w:rsidRPr="00FF4A99" w:rsidRDefault="0046648B" w:rsidP="0046648B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  <w:tr w:rsidR="00930034" w:rsidRPr="00FF4A99" w14:paraId="0C313A0A" w14:textId="56F7A79C" w:rsidTr="0046648B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</w:t>
                  </w:r>
                </w:p>
              </w:tc>
            </w:tr>
            <w:tr w:rsidR="00930034" w:rsidRPr="00FF4A99" w14:paraId="19676F2B" w14:textId="12FB3DBA" w:rsidTr="0046648B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Contribution</w:t>
                  </w:r>
                </w:p>
                <w:p w14:paraId="3B32D59F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FF4A99">
              <w:t xml:space="preserve"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932"/>
              <w:gridCol w:w="933"/>
              <w:gridCol w:w="933"/>
              <w:gridCol w:w="933"/>
              <w:gridCol w:w="933"/>
              <w:gridCol w:w="932"/>
              <w:gridCol w:w="933"/>
              <w:gridCol w:w="933"/>
              <w:gridCol w:w="933"/>
              <w:gridCol w:w="933"/>
              <w:gridCol w:w="933"/>
            </w:tblGrid>
            <w:tr w:rsidR="0046648B" w:rsidRPr="00BC5827" w14:paraId="6EE0E6F2" w14:textId="280D2E9F" w:rsidTr="0046648B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46648B" w:rsidRPr="00BC5827" w:rsidRDefault="0046648B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932" w:type="dxa"/>
                  <w:vAlign w:val="center"/>
                </w:tcPr>
                <w:p w14:paraId="700A18D8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33" w:type="dxa"/>
                  <w:vAlign w:val="center"/>
                </w:tcPr>
                <w:p w14:paraId="4E6805F6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33" w:type="dxa"/>
                  <w:vAlign w:val="center"/>
                </w:tcPr>
                <w:p w14:paraId="07B99300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33" w:type="dxa"/>
                  <w:vAlign w:val="center"/>
                </w:tcPr>
                <w:p w14:paraId="7549184D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33" w:type="dxa"/>
                  <w:vAlign w:val="center"/>
                </w:tcPr>
                <w:p w14:paraId="10362FBF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32" w:type="dxa"/>
                  <w:vAlign w:val="center"/>
                </w:tcPr>
                <w:p w14:paraId="09D269EA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33" w:type="dxa"/>
                  <w:vAlign w:val="center"/>
                </w:tcPr>
                <w:p w14:paraId="6835D9F9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33" w:type="dxa"/>
                  <w:vAlign w:val="center"/>
                </w:tcPr>
                <w:p w14:paraId="74F8067C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33" w:type="dxa"/>
                  <w:vAlign w:val="center"/>
                </w:tcPr>
                <w:p w14:paraId="6A1DCBDD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33" w:type="dxa"/>
                  <w:vAlign w:val="center"/>
                </w:tcPr>
                <w:p w14:paraId="1422D134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33" w:type="dxa"/>
                  <w:vAlign w:val="center"/>
                </w:tcPr>
                <w:p w14:paraId="16C06B4B" w14:textId="77777777" w:rsidR="0046648B" w:rsidRPr="00BC5827" w:rsidRDefault="0046648B" w:rsidP="0046648B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PO11</w:t>
                  </w:r>
                </w:p>
              </w:tc>
            </w:tr>
            <w:tr w:rsidR="0046648B" w:rsidRPr="00BC5827" w14:paraId="746F2C2B" w14:textId="66FB4D8F" w:rsidTr="0046648B">
              <w:trPr>
                <w:trHeight w:val="489"/>
              </w:trPr>
              <w:tc>
                <w:tcPr>
                  <w:tcW w:w="854" w:type="dxa"/>
                </w:tcPr>
                <w:p w14:paraId="4508D5CA" w14:textId="7EDC962A" w:rsidR="0046648B" w:rsidRPr="00BC5827" w:rsidRDefault="0046648B" w:rsidP="00292BA0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Internship</w:t>
                  </w:r>
                </w:p>
              </w:tc>
              <w:tc>
                <w:tcPr>
                  <w:tcW w:w="932" w:type="dxa"/>
                  <w:vAlign w:val="center"/>
                </w:tcPr>
                <w:p w14:paraId="7EFE743B" w14:textId="5CF2D87D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02BDF113" w14:textId="6B681DF5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4BD62045" w14:textId="14522516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70A0E403" w14:textId="2E6571D1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67583BFA" w14:textId="04CC3AF1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2" w:type="dxa"/>
                  <w:vAlign w:val="center"/>
                </w:tcPr>
                <w:p w14:paraId="3F01CD72" w14:textId="29FDE520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43337045" w14:textId="0C4BD199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2766E973" w14:textId="53B48D4F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3216A736" w14:textId="509DE86A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2A199291" w14:textId="54EA06BE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933" w:type="dxa"/>
                  <w:vAlign w:val="center"/>
                </w:tcPr>
                <w:p w14:paraId="3218973F" w14:textId="311197DE" w:rsidR="0046648B" w:rsidRPr="00BC5827" w:rsidRDefault="0046648B" w:rsidP="0046648B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E260" w14:textId="77777777" w:rsidR="0089218A" w:rsidRDefault="0089218A" w:rsidP="002B2BC7">
      <w:r>
        <w:separator/>
      </w:r>
    </w:p>
  </w:endnote>
  <w:endnote w:type="continuationSeparator" w:id="0">
    <w:p w14:paraId="314CACE5" w14:textId="77777777" w:rsidR="0089218A" w:rsidRDefault="0089218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F1422" w14:textId="77777777" w:rsidR="0089218A" w:rsidRDefault="0089218A" w:rsidP="002B2BC7">
      <w:r>
        <w:separator/>
      </w:r>
    </w:p>
  </w:footnote>
  <w:footnote w:type="continuationSeparator" w:id="0">
    <w:p w14:paraId="41B5B720" w14:textId="77777777" w:rsidR="0089218A" w:rsidRDefault="0089218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5942A4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5942A4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B40C0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6648B"/>
    <w:rsid w:val="004A56D5"/>
    <w:rsid w:val="0058377F"/>
    <w:rsid w:val="005942A4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9218A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2022-04-04T11:15:00Z</dcterms:modified>
</cp:coreProperties>
</file>