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D5365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D536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D536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D53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D536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D536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D536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D536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D536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326DD43" w:rsidR="001E4193" w:rsidRPr="00FD5365" w:rsidRDefault="0026202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6202A">
                    <w:rPr>
                      <w:b/>
                      <w:bCs/>
                      <w:noProof/>
                      <w:sz w:val="24"/>
                      <w:szCs w:val="24"/>
                      <w:lang w:val="tr-TR"/>
                    </w:rPr>
                    <w:t>Bankacılık ve Kambiyo İşlemleri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D53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CCB1F72" w:rsidR="001E4193" w:rsidRPr="00FD5365" w:rsidRDefault="0000698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CD9ADFD" w:rsidR="009F5F87" w:rsidRPr="00FD5365" w:rsidRDefault="00E9087F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FD5365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FD5365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36D4A4E7" w:rsidR="001E4193" w:rsidRPr="00FD5365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B043B33" w:rsidR="001E4193" w:rsidRPr="00FD5365" w:rsidRDefault="00E9087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D536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D536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D5365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D536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7505424" w:rsidR="001E4193" w:rsidRPr="00FD5365" w:rsidRDefault="001A13F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A13F4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D536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D5365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D536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D536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D5365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D5365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D5365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55E1798" w:rsidR="004660D1" w:rsidRPr="00FD5365" w:rsidRDefault="0026202A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6202A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Bu dersle öğrencinin, temel bankacılık ve kambiyo işlemlerinin teorik ve uygulama süreçlerini ayrıca bankacılık faaliyetleri arasında önemli yeri olan ihracat ve ithalat ödemelerini takip eder.</w:t>
                  </w:r>
                </w:p>
              </w:tc>
            </w:tr>
            <w:tr w:rsidR="004660D1" w:rsidRPr="00FD536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D5365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FD53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7D6583A" w14:textId="77777777" w:rsidR="0026202A" w:rsidRPr="0026202A" w:rsidRDefault="0026202A" w:rsidP="0026202A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6202A">
                    <w:rPr>
                      <w:sz w:val="24"/>
                      <w:szCs w:val="24"/>
                      <w:lang w:val="tr-TR"/>
                    </w:rPr>
                    <w:t xml:space="preserve">Bankacılık temel </w:t>
                  </w:r>
                  <w:proofErr w:type="gramStart"/>
                  <w:r w:rsidRPr="0026202A">
                    <w:rPr>
                      <w:sz w:val="24"/>
                      <w:szCs w:val="24"/>
                      <w:lang w:val="tr-TR"/>
                    </w:rPr>
                    <w:t>enstrümanlarını</w:t>
                  </w:r>
                  <w:proofErr w:type="gramEnd"/>
                  <w:r w:rsidRPr="0026202A">
                    <w:rPr>
                      <w:sz w:val="24"/>
                      <w:szCs w:val="24"/>
                      <w:lang w:val="tr-TR"/>
                    </w:rPr>
                    <w:t xml:space="preserve"> ve işleyişini bilir</w:t>
                  </w:r>
                </w:p>
                <w:p w14:paraId="35038CA7" w14:textId="77777777" w:rsidR="0026202A" w:rsidRPr="0026202A" w:rsidRDefault="0026202A" w:rsidP="0026202A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6202A">
                    <w:rPr>
                      <w:sz w:val="24"/>
                      <w:szCs w:val="24"/>
                      <w:lang w:val="tr-TR"/>
                    </w:rPr>
                    <w:t>Kambiyo işlem ve süreçlerini bilir.</w:t>
                  </w:r>
                </w:p>
                <w:p w14:paraId="6437B0F7" w14:textId="77777777" w:rsidR="0026202A" w:rsidRPr="0026202A" w:rsidRDefault="0026202A" w:rsidP="0026202A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6202A">
                    <w:rPr>
                      <w:sz w:val="24"/>
                      <w:szCs w:val="24"/>
                      <w:lang w:val="tr-TR"/>
                    </w:rPr>
                    <w:t>İthalat ve ihracat işlemlerinde banka süreçlerini bilir ve uygular.</w:t>
                  </w:r>
                </w:p>
                <w:p w14:paraId="478CECD0" w14:textId="77777777" w:rsidR="0026202A" w:rsidRPr="0026202A" w:rsidRDefault="0026202A" w:rsidP="0026202A">
                  <w:pPr>
                    <w:pStyle w:val="TableParagraph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6202A">
                    <w:rPr>
                      <w:sz w:val="24"/>
                      <w:szCs w:val="24"/>
                      <w:lang w:val="tr-TR"/>
                    </w:rPr>
                    <w:t>Teslim şekillerinde, banka süreçlerini bilir ve uygular.</w:t>
                  </w:r>
                </w:p>
                <w:p w14:paraId="3D474249" w14:textId="104663F2" w:rsidR="00C80F1B" w:rsidRPr="0026202A" w:rsidRDefault="0026202A" w:rsidP="0026202A">
                  <w:pPr>
                    <w:pStyle w:val="ListeParagraf"/>
                    <w:numPr>
                      <w:ilvl w:val="0"/>
                      <w:numId w:val="5"/>
                    </w:num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2620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Uluslararası ödemelerde bankalar arası işlemleri bilir.</w:t>
                  </w:r>
                </w:p>
              </w:tc>
            </w:tr>
            <w:tr w:rsidR="004660D1" w:rsidRPr="00FD536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D5365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AD02CCB" w:rsidR="00C80F1B" w:rsidRPr="00FD5365" w:rsidRDefault="0026202A" w:rsidP="00C21C8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Bankacılığın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tarihsel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gelişimi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Türkiye’de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bankacılık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bankaların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organizasyon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yapısı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türevleri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Merkez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Bankasının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mevduat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ilgili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mevduatla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ilgili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hukuki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esaslar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çeşitli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kurallar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mevduat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hesaplarının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açılması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bankacılık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hizmetleri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kredi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tanımı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unsurları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işlevleri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kaynakları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kambiyo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senetleri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özellikleri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çeşitleri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nitelikleri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çek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bono,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poliçe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senet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işlemleri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bedellerinin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ödenmesi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ithalat</w:t>
                  </w:r>
                  <w:proofErr w:type="spellEnd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2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bedelleri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D536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D5365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D5365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26202A" w:rsidRPr="00FD5365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26202A" w:rsidRPr="00FD5365" w:rsidRDefault="0026202A" w:rsidP="0026202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010D48A" w:rsidR="0026202A" w:rsidRPr="00FD5365" w:rsidRDefault="0026202A" w:rsidP="0026202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Bankacılığın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tarihsel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gelişimi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Türkiye’de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bankacılık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6202A" w:rsidRPr="00FD5365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6202A" w:rsidRPr="00FD5365" w:rsidRDefault="0026202A" w:rsidP="0026202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0B685D4" w:rsidR="0026202A" w:rsidRPr="00FD5365" w:rsidRDefault="0026202A" w:rsidP="0026202A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Bankaların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organizasyon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yapısı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görevleri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türevleri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6202A" w:rsidRPr="00FD5365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6202A" w:rsidRPr="00FD5365" w:rsidRDefault="0026202A" w:rsidP="0026202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538EBBC" w:rsidR="0026202A" w:rsidRPr="00FD5365" w:rsidRDefault="0026202A" w:rsidP="0026202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Merkez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Bankasının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görevleri</w:t>
                  </w:r>
                  <w:proofErr w:type="spellEnd"/>
                </w:p>
              </w:tc>
            </w:tr>
            <w:tr w:rsidR="0026202A" w:rsidRPr="00FD5365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6202A" w:rsidRPr="00FD5365" w:rsidRDefault="0026202A" w:rsidP="0026202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63B85D57" w:rsidR="0026202A" w:rsidRPr="00FD5365" w:rsidRDefault="0026202A" w:rsidP="0026202A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Mevduat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kavramlar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6202A" w:rsidRPr="00FD5365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6202A" w:rsidRPr="00FD5365" w:rsidRDefault="0026202A" w:rsidP="0026202A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2E1CED6" w:rsidR="0026202A" w:rsidRPr="00FD5365" w:rsidRDefault="0026202A" w:rsidP="0026202A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Mevduatla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hukuki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esaslar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çeşitli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kavramlar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kurallar</w:t>
                  </w:r>
                  <w:proofErr w:type="spellEnd"/>
                </w:p>
              </w:tc>
            </w:tr>
            <w:tr w:rsidR="0026202A" w:rsidRPr="00FD5365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6202A" w:rsidRPr="00FD5365" w:rsidRDefault="0026202A" w:rsidP="0026202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BC8C7BA" w:rsidR="0026202A" w:rsidRPr="00FD5365" w:rsidRDefault="0026202A" w:rsidP="0026202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Mevduat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hesaplarının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açılması</w:t>
                  </w:r>
                  <w:proofErr w:type="spellEnd"/>
                </w:p>
              </w:tc>
            </w:tr>
            <w:tr w:rsidR="0026202A" w:rsidRPr="00FD5365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6202A" w:rsidRPr="00FD5365" w:rsidRDefault="0026202A" w:rsidP="0026202A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0A2F833" w:rsidR="0026202A" w:rsidRPr="00FD5365" w:rsidRDefault="0026202A" w:rsidP="0026202A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Bankacılık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hizmetleri</w:t>
                  </w:r>
                  <w:proofErr w:type="spellEnd"/>
                </w:p>
              </w:tc>
            </w:tr>
            <w:tr w:rsidR="0026202A" w:rsidRPr="00FD5365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6202A" w:rsidRPr="00FD5365" w:rsidRDefault="0026202A" w:rsidP="0026202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71876E6" w:rsidR="0026202A" w:rsidRPr="00FD5365" w:rsidRDefault="0026202A" w:rsidP="0026202A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Kredi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tanımı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unsurları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işlevleri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kaynakları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6202A" w:rsidRPr="00FD5365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6202A" w:rsidRPr="00FD5365" w:rsidRDefault="0026202A" w:rsidP="0026202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0961C23" w:rsidR="0026202A" w:rsidRPr="00FD5365" w:rsidRDefault="0026202A" w:rsidP="0026202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Kredi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tanımı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unsurları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işlevleri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kaynakları</w:t>
                  </w:r>
                  <w:proofErr w:type="spellEnd"/>
                </w:p>
              </w:tc>
            </w:tr>
            <w:tr w:rsidR="0026202A" w:rsidRPr="00FD5365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6202A" w:rsidRPr="00FD5365" w:rsidRDefault="0026202A" w:rsidP="0026202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9C2541A" w:rsidR="0026202A" w:rsidRPr="00FD5365" w:rsidRDefault="0026202A" w:rsidP="0026202A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Kambiyo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senetleri</w:t>
                  </w:r>
                  <w:proofErr w:type="spellEnd"/>
                  <w:r>
                    <w:t xml:space="preserve">;  </w:t>
                  </w:r>
                  <w:proofErr w:type="spellStart"/>
                  <w:r>
                    <w:t>özellikleri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çeşitleri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nitelikleri</w:t>
                  </w:r>
                  <w:proofErr w:type="spellEnd"/>
                </w:p>
              </w:tc>
            </w:tr>
            <w:tr w:rsidR="0026202A" w:rsidRPr="00FD5365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26202A" w:rsidRPr="00FD5365" w:rsidRDefault="0026202A" w:rsidP="0026202A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F214276" w:rsidR="0026202A" w:rsidRPr="00FD5365" w:rsidRDefault="0026202A" w:rsidP="0026202A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Kambiyo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senetleri</w:t>
                  </w:r>
                  <w:proofErr w:type="spellEnd"/>
                  <w:r>
                    <w:t xml:space="preserve">;  </w:t>
                  </w:r>
                  <w:proofErr w:type="spellStart"/>
                  <w:r>
                    <w:t>özellikleri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çeşitleri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nitelikleri</w:t>
                  </w:r>
                  <w:proofErr w:type="spellEnd"/>
                </w:p>
              </w:tc>
            </w:tr>
            <w:tr w:rsidR="0026202A" w:rsidRPr="00FD5365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6202A" w:rsidRPr="00FD5365" w:rsidRDefault="0026202A" w:rsidP="0026202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59FF7A9D" w:rsidR="0026202A" w:rsidRPr="00FD5365" w:rsidRDefault="0026202A" w:rsidP="0026202A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Çek</w:t>
                  </w:r>
                  <w:proofErr w:type="spellEnd"/>
                  <w:r>
                    <w:t xml:space="preserve">, bono, </w:t>
                  </w:r>
                  <w:proofErr w:type="spellStart"/>
                  <w:r>
                    <w:t>poliçe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senet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işlemleri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6202A" w:rsidRPr="00FD5365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6202A" w:rsidRPr="00FD5365" w:rsidRDefault="0026202A" w:rsidP="0026202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90FB965" w:rsidR="0026202A" w:rsidRPr="00FD5365" w:rsidRDefault="0026202A" w:rsidP="0026202A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t>Çek</w:t>
                  </w:r>
                  <w:proofErr w:type="spellEnd"/>
                  <w:r>
                    <w:t xml:space="preserve">, bono, </w:t>
                  </w:r>
                  <w:proofErr w:type="spellStart"/>
                  <w:r>
                    <w:t>poliçe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senet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işlemleri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6202A" w:rsidRPr="00FD5365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6202A" w:rsidRPr="00FD5365" w:rsidRDefault="0026202A" w:rsidP="0026202A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9455B3D" w:rsidR="0026202A" w:rsidRPr="00FD5365" w:rsidRDefault="0026202A" w:rsidP="0026202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İthalat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bedellerinin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ödenmesi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ithalat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bedelleri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14:paraId="73C8F90D" w14:textId="77777777" w:rsidR="00A25C74" w:rsidRPr="00FD536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FD53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D536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D536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D536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D536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D536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FD536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536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FD536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D536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D536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D536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D5365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FD5365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p w14:paraId="12BFD2EE" w14:textId="44502969" w:rsidR="00E9087F" w:rsidRPr="00FD5365" w:rsidRDefault="0026202A" w:rsidP="00FD5365">
                      <w:pPr>
                        <w:pStyle w:val="TableParagraph"/>
                        <w:spacing w:line="228" w:lineRule="exact"/>
                        <w:jc w:val="both"/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</w:pPr>
                      <w:r w:rsidRPr="0026202A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 xml:space="preserve">Çulha, H. (2015).  </w:t>
                      </w:r>
                      <w:r w:rsidRPr="0026202A">
                        <w:rPr>
                          <w:rFonts w:eastAsiaTheme="minorHAnsi"/>
                          <w:i/>
                          <w:noProof/>
                          <w:sz w:val="24"/>
                          <w:szCs w:val="24"/>
                          <w:lang w:val="tr-TR"/>
                        </w:rPr>
                        <w:t>Bankacılık ve kambiyo işlemleri</w:t>
                      </w:r>
                      <w:r w:rsidRPr="0026202A">
                        <w:rPr>
                          <w:rFonts w:eastAsiaTheme="minorHAnsi"/>
                          <w:noProof/>
                          <w:sz w:val="24"/>
                          <w:szCs w:val="24"/>
                          <w:lang w:val="tr-TR"/>
                        </w:rPr>
                        <w:t>. İstanbul Üniversitesi Açık ve Uzaktan Eğitim Fakültesi ders notu.</w:t>
                      </w:r>
                    </w:p>
                  </w:sdtContent>
                </w:sdt>
              </w:tc>
            </w:tr>
            <w:tr w:rsidR="001E4193" w:rsidRPr="00FD536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D536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D5365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D536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34A087F" w14:textId="77777777" w:rsidR="00374AF8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536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  <w:p w14:paraId="43242625" w14:textId="27A96715" w:rsidR="00414B87" w:rsidRPr="00FD5365" w:rsidRDefault="00414B87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D5365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D536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D536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FD5365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D5365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D5365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D5365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D536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D5365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D5365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D5365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D5365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D5365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D5365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D5365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26202A" w:rsidRPr="00FD5365" w14:paraId="73BCEABE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26202A" w:rsidRPr="00FD5365" w:rsidRDefault="0026202A" w:rsidP="0026202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4AF7D174" w:rsidR="0026202A" w:rsidRPr="00414B87" w:rsidRDefault="0026202A" w:rsidP="0026202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3468247E" w:rsidR="0026202A" w:rsidRPr="00414B87" w:rsidRDefault="0026202A" w:rsidP="0026202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0E3E9D4C" w:rsidR="0026202A" w:rsidRPr="00414B87" w:rsidRDefault="0026202A" w:rsidP="0026202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15BC5618" w:rsidR="0026202A" w:rsidRPr="00414B87" w:rsidRDefault="0026202A" w:rsidP="0026202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2251EA14" w:rsidR="0026202A" w:rsidRPr="00414B87" w:rsidRDefault="0026202A" w:rsidP="0026202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49808A7C" w:rsidR="0026202A" w:rsidRPr="00414B87" w:rsidRDefault="0026202A" w:rsidP="0026202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3137EC16" w:rsidR="0026202A" w:rsidRPr="00414B87" w:rsidRDefault="0026202A" w:rsidP="0026202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5744FEB5" w:rsidR="0026202A" w:rsidRPr="00414B87" w:rsidRDefault="0026202A" w:rsidP="0026202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5D7BC576" w:rsidR="0026202A" w:rsidRPr="00414B87" w:rsidRDefault="0026202A" w:rsidP="0026202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3EB20A91" w:rsidR="0026202A" w:rsidRPr="00414B87" w:rsidRDefault="0026202A" w:rsidP="0026202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26202A" w:rsidRPr="00FD5365" w14:paraId="4B85BEB9" w14:textId="77777777" w:rsidTr="000C796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26202A" w:rsidRPr="00FD5365" w:rsidRDefault="0026202A" w:rsidP="0026202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368CDD64" w:rsidR="0026202A" w:rsidRPr="00414B87" w:rsidRDefault="0026202A" w:rsidP="0026202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4901F0F8" w:rsidR="0026202A" w:rsidRPr="00414B87" w:rsidRDefault="0026202A" w:rsidP="0026202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3C070C87" w:rsidR="0026202A" w:rsidRPr="00414B87" w:rsidRDefault="0026202A" w:rsidP="0026202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282224B1" w:rsidR="0026202A" w:rsidRPr="00414B87" w:rsidRDefault="0026202A" w:rsidP="0026202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5EAA184F" w:rsidR="0026202A" w:rsidRPr="00414B87" w:rsidRDefault="0026202A" w:rsidP="0026202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6D307FC9" w:rsidR="0026202A" w:rsidRPr="00414B87" w:rsidRDefault="0026202A" w:rsidP="0026202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265382F2" w:rsidR="0026202A" w:rsidRPr="00414B87" w:rsidRDefault="0026202A" w:rsidP="0026202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7DD292B8" w:rsidR="0026202A" w:rsidRPr="00414B87" w:rsidRDefault="0026202A" w:rsidP="0026202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2D691F59" w:rsidR="0026202A" w:rsidRPr="00414B87" w:rsidRDefault="0026202A" w:rsidP="0026202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398DE2E4" w:rsidR="0026202A" w:rsidRPr="00414B87" w:rsidRDefault="0026202A" w:rsidP="0026202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26202A" w:rsidRPr="00FD5365" w14:paraId="426E3EE3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26202A" w:rsidRPr="00FD5365" w:rsidRDefault="0026202A" w:rsidP="0026202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04D9AEE0" w:rsidR="0026202A" w:rsidRPr="00414B87" w:rsidRDefault="0026202A" w:rsidP="0026202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2D040AEF" w:rsidR="0026202A" w:rsidRPr="00414B87" w:rsidRDefault="0026202A" w:rsidP="0026202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7A95F5DB" w:rsidR="0026202A" w:rsidRPr="00414B87" w:rsidRDefault="0026202A" w:rsidP="0026202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05E11248" w:rsidR="0026202A" w:rsidRPr="00414B87" w:rsidRDefault="0026202A" w:rsidP="0026202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24F4C6C2" w:rsidR="0026202A" w:rsidRPr="00414B87" w:rsidRDefault="0026202A" w:rsidP="0026202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24D91CB2" w:rsidR="0026202A" w:rsidRPr="00414B87" w:rsidRDefault="0026202A" w:rsidP="0026202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72187551" w:rsidR="0026202A" w:rsidRPr="00414B87" w:rsidRDefault="0026202A" w:rsidP="0026202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1CD6E89F" w:rsidR="0026202A" w:rsidRPr="00414B87" w:rsidRDefault="0026202A" w:rsidP="0026202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499446E4" w:rsidR="0026202A" w:rsidRPr="00414B87" w:rsidRDefault="0026202A" w:rsidP="0026202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6F1982B3" w:rsidR="0026202A" w:rsidRPr="00414B87" w:rsidRDefault="0026202A" w:rsidP="0026202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26202A" w:rsidRPr="00FD5365" w14:paraId="35B2C4BC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26202A" w:rsidRPr="00FD5365" w:rsidRDefault="0026202A" w:rsidP="0026202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FD5365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70BAD859" w:rsidR="0026202A" w:rsidRPr="00414B87" w:rsidRDefault="0026202A" w:rsidP="0026202A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78AACF33" w:rsidR="0026202A" w:rsidRPr="00414B87" w:rsidRDefault="0026202A" w:rsidP="0026202A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4C1B10D1" w:rsidR="0026202A" w:rsidRPr="00414B87" w:rsidRDefault="0026202A" w:rsidP="0026202A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33291114" w:rsidR="0026202A" w:rsidRPr="00414B87" w:rsidRDefault="0026202A" w:rsidP="0026202A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71A99B75" w:rsidR="0026202A" w:rsidRPr="00414B87" w:rsidRDefault="0026202A" w:rsidP="0026202A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1720370E" w:rsidR="0026202A" w:rsidRPr="00414B87" w:rsidRDefault="0026202A" w:rsidP="0026202A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1BFE4D7F" w:rsidR="0026202A" w:rsidRPr="00414B87" w:rsidRDefault="0026202A" w:rsidP="0026202A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587216E3" w:rsidR="0026202A" w:rsidRPr="00414B87" w:rsidRDefault="0026202A" w:rsidP="0026202A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06C783CB" w:rsidR="0026202A" w:rsidRPr="00414B87" w:rsidRDefault="0026202A" w:rsidP="0026202A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3E993924" w:rsidR="0026202A" w:rsidRPr="00414B87" w:rsidRDefault="0026202A" w:rsidP="0026202A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3</w:t>
                  </w:r>
                </w:p>
              </w:tc>
            </w:tr>
            <w:tr w:rsidR="0026202A" w:rsidRPr="00FD5365" w14:paraId="23238102" w14:textId="77777777" w:rsidTr="000C7969">
              <w:trPr>
                <w:trHeight w:val="388"/>
              </w:trPr>
              <w:tc>
                <w:tcPr>
                  <w:tcW w:w="1059" w:type="dxa"/>
                </w:tcPr>
                <w:p w14:paraId="2F740F68" w14:textId="223C4E68" w:rsidR="0026202A" w:rsidRPr="00FD5365" w:rsidRDefault="0026202A" w:rsidP="0026202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FDE47" w14:textId="17320288" w:rsidR="0026202A" w:rsidRPr="00414B87" w:rsidRDefault="0026202A" w:rsidP="0026202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F06EF" w14:textId="7497D6D2" w:rsidR="0026202A" w:rsidRPr="00414B87" w:rsidRDefault="0026202A" w:rsidP="0026202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9E10D" w14:textId="00193812" w:rsidR="0026202A" w:rsidRPr="00414B87" w:rsidRDefault="0026202A" w:rsidP="0026202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BB4F3" w14:textId="6288AEBA" w:rsidR="0026202A" w:rsidRPr="00414B87" w:rsidRDefault="0026202A" w:rsidP="0026202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98041" w14:textId="30A40B83" w:rsidR="0026202A" w:rsidRPr="00414B87" w:rsidRDefault="0026202A" w:rsidP="0026202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1D5F" w14:textId="205A5DF5" w:rsidR="0026202A" w:rsidRPr="00414B87" w:rsidRDefault="0026202A" w:rsidP="0026202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5A498" w14:textId="45D350C7" w:rsidR="0026202A" w:rsidRPr="00414B87" w:rsidRDefault="0026202A" w:rsidP="0026202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84851" w14:textId="56CEB4CA" w:rsidR="0026202A" w:rsidRPr="00414B87" w:rsidRDefault="0026202A" w:rsidP="0026202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B10E3" w14:textId="52FA82B2" w:rsidR="0026202A" w:rsidRPr="00414B87" w:rsidRDefault="0026202A" w:rsidP="0026202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3968E" w14:textId="6F74D448" w:rsidR="0026202A" w:rsidRPr="00414B87" w:rsidRDefault="0026202A" w:rsidP="0026202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</w:tr>
            <w:tr w:rsidR="001E4193" w:rsidRPr="00FD5365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D5365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FD536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FD536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FD536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FD5365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D5365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FD5365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D5365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D536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D5365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D5365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D5365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D536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FD536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D5365">
              <w:t>Program Çıktıları ve İlgili Dersin İlişkisi</w:t>
            </w:r>
          </w:p>
          <w:p w14:paraId="0C31214A" w14:textId="77777777" w:rsidR="001E4193" w:rsidRPr="00FD536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FD5365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FD5365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FD5365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FD5365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FD5365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FD5365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FD5365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FD5365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FD5365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FD5365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FD5365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FD5365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D536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26202A" w:rsidRPr="00FD5365" w14:paraId="746F2C2B" w14:textId="77777777" w:rsidTr="00A21AF3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3BDD7FE2" w:rsidR="0026202A" w:rsidRPr="00414B87" w:rsidRDefault="0026202A" w:rsidP="0026202A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bookmarkStart w:id="0" w:name="_GoBack" w:colFirst="0" w:colLast="10"/>
                  <w:proofErr w:type="spellStart"/>
                  <w:r w:rsidRPr="00414B87">
                    <w:rPr>
                      <w:b/>
                      <w:bCs/>
                      <w:sz w:val="20"/>
                      <w:szCs w:val="18"/>
                    </w:rPr>
                    <w:t>Bankacılık</w:t>
                  </w:r>
                  <w:proofErr w:type="spellEnd"/>
                  <w:r w:rsidRPr="00414B87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14B87">
                    <w:rPr>
                      <w:b/>
                      <w:bCs/>
                      <w:sz w:val="20"/>
                      <w:szCs w:val="18"/>
                    </w:rPr>
                    <w:t>ve</w:t>
                  </w:r>
                  <w:proofErr w:type="spellEnd"/>
                  <w:r w:rsidRPr="00414B87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14B87">
                    <w:rPr>
                      <w:b/>
                      <w:bCs/>
                      <w:sz w:val="20"/>
                      <w:szCs w:val="18"/>
                    </w:rPr>
                    <w:t>Kambiyo</w:t>
                  </w:r>
                  <w:proofErr w:type="spellEnd"/>
                  <w:r w:rsidRPr="00414B87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414B87">
                    <w:rPr>
                      <w:b/>
                      <w:bCs/>
                      <w:sz w:val="20"/>
                      <w:szCs w:val="18"/>
                    </w:rPr>
                    <w:t>İşlemleri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3033616D" w:rsidR="0026202A" w:rsidRPr="00414B87" w:rsidRDefault="0026202A" w:rsidP="0026202A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6E21C7D1" w:rsidR="0026202A" w:rsidRPr="00414B87" w:rsidRDefault="0026202A" w:rsidP="0026202A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6CD98E90" w:rsidR="0026202A" w:rsidRPr="00414B87" w:rsidRDefault="0026202A" w:rsidP="0026202A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1BCB2442" w:rsidR="0026202A" w:rsidRPr="00414B87" w:rsidRDefault="0026202A" w:rsidP="0026202A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74ADD45D" w:rsidR="0026202A" w:rsidRPr="00414B87" w:rsidRDefault="0026202A" w:rsidP="0026202A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0D4D7283" w:rsidR="0026202A" w:rsidRPr="00414B87" w:rsidRDefault="0026202A" w:rsidP="0026202A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6EE92668" w:rsidR="0026202A" w:rsidRPr="00414B87" w:rsidRDefault="0026202A" w:rsidP="0026202A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4090A629" w:rsidR="0026202A" w:rsidRPr="00414B87" w:rsidRDefault="0026202A" w:rsidP="0026202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16E6DC54" w:rsidR="0026202A" w:rsidRPr="00414B87" w:rsidRDefault="0026202A" w:rsidP="0026202A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42B670A7" w:rsidR="0026202A" w:rsidRPr="00414B87" w:rsidRDefault="0026202A" w:rsidP="0026202A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414B87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2BD38" w14:textId="77777777" w:rsidR="00BE6B39" w:rsidRDefault="00BE6B39" w:rsidP="002B2BC7">
      <w:r>
        <w:separator/>
      </w:r>
    </w:p>
  </w:endnote>
  <w:endnote w:type="continuationSeparator" w:id="0">
    <w:p w14:paraId="0CBAEF1F" w14:textId="77777777" w:rsidR="00BE6B39" w:rsidRDefault="00BE6B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EFDF" w14:textId="77777777" w:rsidR="00BE6B39" w:rsidRDefault="00BE6B39" w:rsidP="002B2BC7">
      <w:r>
        <w:separator/>
      </w:r>
    </w:p>
  </w:footnote>
  <w:footnote w:type="continuationSeparator" w:id="0">
    <w:p w14:paraId="72F82FEB" w14:textId="77777777" w:rsidR="00BE6B39" w:rsidRDefault="00BE6B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14B8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14B8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41167"/>
    <w:rsid w:val="001725C7"/>
    <w:rsid w:val="00197A6A"/>
    <w:rsid w:val="001A13F4"/>
    <w:rsid w:val="001A7C41"/>
    <w:rsid w:val="001D7A35"/>
    <w:rsid w:val="001E4193"/>
    <w:rsid w:val="00200345"/>
    <w:rsid w:val="002026FA"/>
    <w:rsid w:val="00211DED"/>
    <w:rsid w:val="00256B65"/>
    <w:rsid w:val="0026202A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14B87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E6B39"/>
    <w:rsid w:val="00C21C8B"/>
    <w:rsid w:val="00C37A44"/>
    <w:rsid w:val="00C576A0"/>
    <w:rsid w:val="00C80F1B"/>
    <w:rsid w:val="00C91746"/>
    <w:rsid w:val="00CB4C38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2022-03-31T20:18:00Z</dcterms:created>
  <dcterms:modified xsi:type="dcterms:W3CDTF">2022-04-02T12:19:00Z</dcterms:modified>
</cp:coreProperties>
</file>