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1625" w:type="dxa"/>
        <w:tblInd w:w="-318" w:type="dxa"/>
        <w:tblBorders>
          <w:insideH w:val="none" w:sz="0" w:space="0" w:color="auto"/>
          <w:insideV w:val="none" w:sz="0" w:space="0" w:color="auto"/>
        </w:tblBorders>
        <w:tblLayout w:type="fixed"/>
        <w:tblLook w:val="04A0"/>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9C76E5" w:rsidP="00292BA0">
                  <w:pPr>
                    <w:pStyle w:val="TableParagraph"/>
                    <w:spacing w:line="256" w:lineRule="exact"/>
                    <w:ind w:left="105"/>
                    <w:jc w:val="left"/>
                    <w:rPr>
                      <w:b/>
                      <w:sz w:val="24"/>
                      <w:szCs w:val="24"/>
                      <w:lang w:val="tr-TR"/>
                    </w:rPr>
                  </w:pPr>
                  <w:r w:rsidRPr="009C76E5">
                    <w:rPr>
                      <w:b/>
                      <w:sz w:val="24"/>
                      <w:szCs w:val="24"/>
                      <w:lang w:val="tr-TR"/>
                    </w:rPr>
                    <w:t>Halkla İlişkilerde Yeni İletişim Teknikleri</w:t>
                  </w:r>
                </w:p>
              </w:tc>
              <w:tc>
                <w:tcPr>
                  <w:tcW w:w="1483" w:type="dxa"/>
                </w:tcPr>
                <w:p w:rsidR="001E4193" w:rsidRPr="009C76E5" w:rsidRDefault="009C76E5" w:rsidP="00292BA0">
                  <w:pPr>
                    <w:pStyle w:val="TableParagraph"/>
                    <w:spacing w:line="256" w:lineRule="exact"/>
                    <w:jc w:val="left"/>
                    <w:rPr>
                      <w:sz w:val="24"/>
                      <w:szCs w:val="24"/>
                      <w:lang w:val="tr-TR"/>
                    </w:rPr>
                  </w:pPr>
                  <w:r w:rsidRPr="009C76E5">
                    <w:rPr>
                      <w:sz w:val="24"/>
                      <w:szCs w:val="24"/>
                      <w:lang w:val="tr-TR"/>
                    </w:rPr>
                    <w:t>2206313</w:t>
                  </w:r>
                </w:p>
              </w:tc>
              <w:tc>
                <w:tcPr>
                  <w:tcW w:w="1483" w:type="dxa"/>
                </w:tcPr>
                <w:p w:rsidR="001E4193" w:rsidRPr="00D970EA" w:rsidRDefault="009C76E5"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9C76E5" w:rsidP="00292BA0">
                  <w:pPr>
                    <w:pStyle w:val="TableParagraph"/>
                    <w:spacing w:line="256" w:lineRule="exact"/>
                    <w:jc w:val="left"/>
                    <w:rPr>
                      <w:sz w:val="24"/>
                      <w:szCs w:val="24"/>
                      <w:lang w:val="tr-TR"/>
                    </w:rPr>
                  </w:pPr>
                  <w:r>
                    <w:rPr>
                      <w:sz w:val="24"/>
                      <w:szCs w:val="24"/>
                      <w:lang w:val="tr-TR"/>
                    </w:rPr>
                    <w:t>4</w:t>
                  </w:r>
                  <w:r w:rsidR="005D7CEE">
                    <w:rPr>
                      <w:sz w:val="24"/>
                      <w:szCs w:val="24"/>
                      <w:lang w:val="tr-TR"/>
                    </w:rPr>
                    <w:t>+0</w:t>
                  </w:r>
                </w:p>
              </w:tc>
              <w:tc>
                <w:tcPr>
                  <w:tcW w:w="1483" w:type="dxa"/>
                </w:tcPr>
                <w:p w:rsidR="001E4193" w:rsidRPr="00D970EA" w:rsidRDefault="009C76E5" w:rsidP="00292BA0">
                  <w:pPr>
                    <w:pStyle w:val="TableParagraph"/>
                    <w:spacing w:line="256" w:lineRule="exact"/>
                    <w:ind w:left="109"/>
                    <w:jc w:val="left"/>
                    <w:rPr>
                      <w:sz w:val="24"/>
                      <w:szCs w:val="24"/>
                      <w:lang w:val="tr-TR"/>
                    </w:rPr>
                  </w:pPr>
                  <w:r>
                    <w:rPr>
                      <w:sz w:val="24"/>
                      <w:szCs w:val="24"/>
                      <w:lang w:val="tr-TR"/>
                    </w:rPr>
                    <w:t>4</w:t>
                  </w:r>
                </w:p>
              </w:tc>
              <w:tc>
                <w:tcPr>
                  <w:tcW w:w="1484" w:type="dxa"/>
                </w:tcPr>
                <w:p w:rsidR="001E4193" w:rsidRPr="00D970EA" w:rsidRDefault="009C76E5" w:rsidP="00292BA0">
                  <w:pPr>
                    <w:pStyle w:val="TableParagraph"/>
                    <w:spacing w:line="256" w:lineRule="exact"/>
                    <w:ind w:left="109"/>
                    <w:jc w:val="left"/>
                    <w:rPr>
                      <w:sz w:val="24"/>
                      <w:szCs w:val="24"/>
                      <w:lang w:val="tr-TR"/>
                    </w:rPr>
                  </w:pPr>
                  <w:r>
                    <w:rPr>
                      <w:sz w:val="24"/>
                      <w:szCs w:val="24"/>
                      <w:lang w:val="tr-TR"/>
                    </w:rPr>
                    <w:t>4</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bookmarkStart w:id="0" w:name="_GoBack"/>
                  <w:bookmarkEnd w:id="0"/>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9C76E5" w:rsidRPr="00D970EA" w:rsidTr="00F11203">
              <w:trPr>
                <w:trHeight w:val="275"/>
              </w:trPr>
              <w:tc>
                <w:tcPr>
                  <w:tcW w:w="2273" w:type="dxa"/>
                  <w:tcBorders>
                    <w:left w:val="single" w:sz="6" w:space="0" w:color="000000"/>
                  </w:tcBorders>
                </w:tcPr>
                <w:p w:rsidR="009C76E5" w:rsidRPr="00D970EA" w:rsidRDefault="009C76E5"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9C76E5" w:rsidRPr="00D970EA" w:rsidRDefault="009C76E5" w:rsidP="00292BA0">
                  <w:pPr>
                    <w:pStyle w:val="TableParagraph"/>
                    <w:spacing w:line="256" w:lineRule="exact"/>
                    <w:ind w:left="105"/>
                    <w:jc w:val="left"/>
                    <w:rPr>
                      <w:noProof/>
                      <w:sz w:val="24"/>
                      <w:szCs w:val="24"/>
                      <w:lang w:val="tr-TR"/>
                    </w:rPr>
                  </w:pPr>
                </w:p>
                <w:p w:rsidR="009C76E5" w:rsidRPr="00D970EA" w:rsidRDefault="009C76E5" w:rsidP="00292BA0">
                  <w:pPr>
                    <w:pStyle w:val="TableParagraph"/>
                    <w:spacing w:line="256" w:lineRule="exact"/>
                    <w:ind w:left="105"/>
                    <w:jc w:val="left"/>
                    <w:rPr>
                      <w:noProof/>
                      <w:sz w:val="24"/>
                      <w:szCs w:val="24"/>
                      <w:lang w:val="tr-TR"/>
                    </w:rPr>
                  </w:pPr>
                </w:p>
              </w:tc>
              <w:tc>
                <w:tcPr>
                  <w:tcW w:w="8776" w:type="dxa"/>
                  <w:gridSpan w:val="6"/>
                </w:tcPr>
                <w:p w:rsidR="009C76E5" w:rsidRPr="009C76E5" w:rsidRDefault="009C76E5" w:rsidP="009C76E5">
                  <w:pPr>
                    <w:pStyle w:val="TableParagraph"/>
                    <w:spacing w:before="4" w:line="228" w:lineRule="exact"/>
                    <w:ind w:left="106" w:right="142"/>
                    <w:jc w:val="left"/>
                    <w:rPr>
                      <w:sz w:val="24"/>
                      <w:lang w:val="tr-TR"/>
                    </w:rPr>
                  </w:pPr>
                  <w:r w:rsidRPr="009C76E5">
                    <w:rPr>
                      <w:sz w:val="24"/>
                      <w:lang w:val="tr-TR"/>
                    </w:rPr>
                    <w:t>Tarihsel süreç içinde teknolojinin gelişimi ve etkisi yanında özellikle halkla ilişkiler alanına yönelik uygulamalar ele alınacaktır.</w:t>
                  </w:r>
                </w:p>
              </w:tc>
            </w:tr>
            <w:tr w:rsidR="009C76E5" w:rsidRPr="00D970EA" w:rsidTr="00F11203">
              <w:trPr>
                <w:trHeight w:val="275"/>
              </w:trPr>
              <w:tc>
                <w:tcPr>
                  <w:tcW w:w="2273" w:type="dxa"/>
                  <w:tcBorders>
                    <w:left w:val="single" w:sz="6" w:space="0" w:color="000000"/>
                  </w:tcBorders>
                </w:tcPr>
                <w:p w:rsidR="009C76E5" w:rsidRPr="00D970EA" w:rsidRDefault="009C76E5"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9C76E5" w:rsidRPr="00D970EA" w:rsidRDefault="009C76E5" w:rsidP="005A25B0">
                  <w:pPr>
                    <w:pStyle w:val="TableParagraph"/>
                    <w:spacing w:line="256" w:lineRule="exact"/>
                    <w:ind w:left="0"/>
                    <w:jc w:val="left"/>
                    <w:rPr>
                      <w:noProof/>
                      <w:sz w:val="24"/>
                      <w:szCs w:val="24"/>
                      <w:lang w:val="tr-TR"/>
                    </w:rPr>
                  </w:pPr>
                </w:p>
              </w:tc>
              <w:tc>
                <w:tcPr>
                  <w:tcW w:w="8776" w:type="dxa"/>
                  <w:gridSpan w:val="6"/>
                </w:tcPr>
                <w:p w:rsidR="009C76E5" w:rsidRPr="009C76E5" w:rsidRDefault="009C76E5" w:rsidP="009C76E5">
                  <w:pPr>
                    <w:pStyle w:val="ListeParagraf"/>
                    <w:spacing w:after="0" w:line="240" w:lineRule="auto"/>
                    <w:rPr>
                      <w:rFonts w:ascii="Times New Roman" w:hAnsi="Times New Roman" w:cs="Times New Roman"/>
                      <w:sz w:val="24"/>
                      <w:lang w:val="tr-TR"/>
                    </w:rPr>
                  </w:pPr>
                  <w:r w:rsidRPr="009C76E5">
                    <w:rPr>
                      <w:rFonts w:ascii="Times New Roman" w:hAnsi="Times New Roman" w:cs="Times New Roman"/>
                      <w:sz w:val="24"/>
                      <w:lang w:val="tr-TR"/>
                    </w:rPr>
                    <w:t>Bu dersin sonunda öğrenci;</w:t>
                  </w:r>
                </w:p>
                <w:p w:rsidR="009C76E5" w:rsidRPr="009C76E5" w:rsidRDefault="009C76E5" w:rsidP="009C76E5">
                  <w:pPr>
                    <w:pStyle w:val="ListeParagraf"/>
                    <w:numPr>
                      <w:ilvl w:val="0"/>
                      <w:numId w:val="2"/>
                    </w:numPr>
                    <w:spacing w:after="0" w:line="240" w:lineRule="auto"/>
                    <w:rPr>
                      <w:rFonts w:ascii="Times New Roman" w:hAnsi="Times New Roman" w:cs="Times New Roman"/>
                      <w:sz w:val="24"/>
                      <w:lang w:val="tr-TR"/>
                    </w:rPr>
                  </w:pPr>
                  <w:r w:rsidRPr="009C76E5">
                    <w:rPr>
                      <w:rFonts w:ascii="Times New Roman" w:hAnsi="Times New Roman" w:cs="Times New Roman"/>
                      <w:sz w:val="24"/>
                      <w:lang w:val="tr-TR"/>
                    </w:rPr>
                    <w:t>Sosyal medyayı tanımlar.</w:t>
                  </w:r>
                </w:p>
                <w:p w:rsidR="009C76E5" w:rsidRPr="009C76E5" w:rsidRDefault="009C76E5" w:rsidP="009C76E5">
                  <w:pPr>
                    <w:pStyle w:val="ListeParagraf"/>
                    <w:numPr>
                      <w:ilvl w:val="0"/>
                      <w:numId w:val="2"/>
                    </w:numPr>
                    <w:spacing w:after="0" w:line="240" w:lineRule="auto"/>
                    <w:rPr>
                      <w:rFonts w:ascii="Times New Roman" w:hAnsi="Times New Roman" w:cs="Times New Roman"/>
                      <w:sz w:val="24"/>
                      <w:lang w:val="tr-TR"/>
                    </w:rPr>
                  </w:pPr>
                  <w:r w:rsidRPr="009C76E5">
                    <w:rPr>
                      <w:rFonts w:ascii="Times New Roman" w:hAnsi="Times New Roman" w:cs="Times New Roman"/>
                      <w:sz w:val="24"/>
                      <w:lang w:val="tr-TR"/>
                    </w:rPr>
                    <w:t>Halkla ilişkilerin yeni iletişim teknolojileriyle ilişkisini bilir.</w:t>
                  </w:r>
                </w:p>
                <w:p w:rsidR="009C76E5" w:rsidRPr="009C76E5" w:rsidRDefault="009C76E5" w:rsidP="009C76E5">
                  <w:pPr>
                    <w:pStyle w:val="ListeParagraf"/>
                    <w:numPr>
                      <w:ilvl w:val="0"/>
                      <w:numId w:val="2"/>
                    </w:numPr>
                    <w:spacing w:after="0" w:line="240" w:lineRule="auto"/>
                    <w:rPr>
                      <w:rFonts w:ascii="Times New Roman" w:hAnsi="Times New Roman" w:cs="Times New Roman"/>
                      <w:sz w:val="24"/>
                      <w:lang w:val="tr-TR"/>
                    </w:rPr>
                  </w:pPr>
                  <w:r w:rsidRPr="009C76E5">
                    <w:rPr>
                      <w:rFonts w:ascii="Times New Roman" w:hAnsi="Times New Roman" w:cs="Times New Roman"/>
                      <w:sz w:val="24"/>
                      <w:lang w:val="tr-TR"/>
                    </w:rPr>
                    <w:t>Online itibar yönetimini kavrar.</w:t>
                  </w:r>
                </w:p>
                <w:p w:rsidR="009C76E5" w:rsidRPr="009C76E5" w:rsidRDefault="009C76E5" w:rsidP="009C76E5">
                  <w:pPr>
                    <w:pStyle w:val="ListeParagraf"/>
                    <w:numPr>
                      <w:ilvl w:val="0"/>
                      <w:numId w:val="2"/>
                    </w:numPr>
                    <w:spacing w:after="0" w:line="240" w:lineRule="auto"/>
                    <w:rPr>
                      <w:rFonts w:ascii="Times New Roman" w:hAnsi="Times New Roman" w:cs="Times New Roman"/>
                      <w:sz w:val="24"/>
                      <w:lang w:val="tr-TR"/>
                    </w:rPr>
                  </w:pPr>
                  <w:r w:rsidRPr="009C76E5">
                    <w:rPr>
                      <w:rFonts w:ascii="Times New Roman" w:hAnsi="Times New Roman" w:cs="Times New Roman"/>
                      <w:sz w:val="24"/>
                      <w:lang w:val="tr-TR"/>
                    </w:rPr>
                    <w:t>Online kriz yönetimini bilir.</w:t>
                  </w:r>
                </w:p>
              </w:tc>
            </w:tr>
            <w:tr w:rsidR="009C76E5" w:rsidRPr="00D970EA" w:rsidTr="00F11203">
              <w:trPr>
                <w:trHeight w:val="275"/>
              </w:trPr>
              <w:tc>
                <w:tcPr>
                  <w:tcW w:w="2273" w:type="dxa"/>
                  <w:tcBorders>
                    <w:left w:val="single" w:sz="6" w:space="0" w:color="000000"/>
                  </w:tcBorders>
                </w:tcPr>
                <w:p w:rsidR="009C76E5" w:rsidRPr="00D970EA" w:rsidRDefault="009C76E5"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9C76E5" w:rsidRPr="00D970EA" w:rsidRDefault="009C76E5" w:rsidP="005A25B0">
                  <w:pPr>
                    <w:pStyle w:val="TableParagraph"/>
                    <w:spacing w:line="256" w:lineRule="exact"/>
                    <w:ind w:left="0"/>
                    <w:jc w:val="left"/>
                    <w:rPr>
                      <w:noProof/>
                      <w:sz w:val="24"/>
                      <w:szCs w:val="24"/>
                      <w:lang w:val="tr-TR"/>
                    </w:rPr>
                  </w:pPr>
                </w:p>
              </w:tc>
              <w:tc>
                <w:tcPr>
                  <w:tcW w:w="8776" w:type="dxa"/>
                  <w:gridSpan w:val="6"/>
                </w:tcPr>
                <w:p w:rsidR="009C76E5" w:rsidRPr="009C76E5" w:rsidRDefault="009C76E5" w:rsidP="009C76E5">
                  <w:pPr>
                    <w:pStyle w:val="TableParagraph"/>
                    <w:ind w:left="129"/>
                    <w:jc w:val="left"/>
                    <w:rPr>
                      <w:noProof/>
                      <w:sz w:val="24"/>
                      <w:szCs w:val="24"/>
                    </w:rPr>
                  </w:pPr>
                  <w:r w:rsidRPr="009C76E5">
                    <w:rPr>
                      <w:noProof/>
                      <w:sz w:val="24"/>
                      <w:szCs w:val="24"/>
                    </w:rPr>
                    <w:t xml:space="preserve">Bu ders; sosyal medya ve halkla ilişkilerde değişen medya anlayışı, yeni medya kavramı ve tanımı,  sosyal medya platformlarında reklam ve halkla ilişkiler uygulamaları,  dijital alanda halkla ilişkiler ve uygulamaları,  online itibar yönetimi ve araçları,  sosyal medya ve kriz yönetimi,  sanal ortamda medya ilişkileri,  sosyal medya pazarlaması,  halkla ilişkiler ve sosyal medyaya eleştirel bakış açıları,  sosyal medya ve etik konularını kapsar. </w:t>
                  </w:r>
                </w:p>
                <w:p w:rsidR="009C76E5" w:rsidRPr="00D970EA" w:rsidRDefault="009C76E5" w:rsidP="005D7CEE">
                  <w:pPr>
                    <w:pStyle w:val="TableParagraph"/>
                    <w:ind w:left="129"/>
                    <w:jc w:val="left"/>
                    <w:rPr>
                      <w:noProof/>
                      <w:sz w:val="24"/>
                      <w:szCs w:val="24"/>
                      <w:lang w:val="tr-TR"/>
                    </w:rPr>
                  </w:pPr>
                </w:p>
              </w:tc>
            </w:tr>
            <w:tr w:rsidR="009C76E5" w:rsidRPr="00D970EA" w:rsidTr="00F11203">
              <w:trPr>
                <w:trHeight w:val="277"/>
              </w:trPr>
              <w:tc>
                <w:tcPr>
                  <w:tcW w:w="2273" w:type="dxa"/>
                  <w:tcBorders>
                    <w:left w:val="single" w:sz="6" w:space="0" w:color="000000"/>
                  </w:tcBorders>
                </w:tcPr>
                <w:p w:rsidR="009C76E5" w:rsidRPr="00D970EA" w:rsidRDefault="009C76E5"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9C76E5" w:rsidRPr="00D970EA" w:rsidRDefault="009C76E5"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Sosyal medya ve halkla ilişkilerde değişen medya anlayışı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9C76E5" w:rsidRPr="009C76E5" w:rsidRDefault="009C76E5" w:rsidP="009C76E5">
                  <w:pPr>
                    <w:pStyle w:val="TableParagraph"/>
                    <w:spacing w:line="276" w:lineRule="auto"/>
                    <w:jc w:val="left"/>
                    <w:rPr>
                      <w:sz w:val="24"/>
                      <w:szCs w:val="20"/>
                      <w:lang w:val="tr-TR"/>
                    </w:rPr>
                  </w:pPr>
                  <w:r w:rsidRPr="009C76E5">
                    <w:rPr>
                      <w:sz w:val="24"/>
                      <w:szCs w:val="20"/>
                      <w:lang w:val="tr-TR"/>
                    </w:rPr>
                    <w:t>Halkla ilişkiler uygulamalarında sosyal medya kullanımı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9C76E5" w:rsidRPr="009C76E5" w:rsidRDefault="009C76E5" w:rsidP="009C76E5">
                  <w:pPr>
                    <w:pStyle w:val="TableParagraph"/>
                    <w:spacing w:line="276" w:lineRule="auto"/>
                    <w:jc w:val="left"/>
                    <w:rPr>
                      <w:sz w:val="24"/>
                      <w:szCs w:val="20"/>
                      <w:lang w:val="tr-TR"/>
                    </w:rPr>
                  </w:pPr>
                  <w:r w:rsidRPr="009C76E5">
                    <w:rPr>
                      <w:sz w:val="24"/>
                      <w:szCs w:val="20"/>
                      <w:lang w:val="tr-TR"/>
                    </w:rPr>
                    <w:t>Yeni medya kavramı ve tanımı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9C76E5" w:rsidRPr="009C76E5" w:rsidRDefault="009C76E5" w:rsidP="009C76E5">
                  <w:pPr>
                    <w:pStyle w:val="TableParagraph"/>
                    <w:spacing w:line="276" w:lineRule="auto"/>
                    <w:jc w:val="left"/>
                    <w:rPr>
                      <w:sz w:val="24"/>
                      <w:szCs w:val="20"/>
                      <w:lang w:val="tr-TR"/>
                    </w:rPr>
                  </w:pPr>
                  <w:r w:rsidRPr="009C76E5">
                    <w:rPr>
                      <w:sz w:val="24"/>
                      <w:szCs w:val="20"/>
                      <w:lang w:val="tr-TR"/>
                    </w:rPr>
                    <w:t>Sosyal medya platformlarında reklam ve halkla ilişkiler uygulamaları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Dijital alanda halkla ilişkiler</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9C76E5" w:rsidRPr="009C76E5" w:rsidRDefault="009C76E5" w:rsidP="009C76E5">
                  <w:pPr>
                    <w:pStyle w:val="TableParagraph"/>
                    <w:spacing w:before="1" w:line="276" w:lineRule="auto"/>
                    <w:jc w:val="left"/>
                    <w:rPr>
                      <w:sz w:val="24"/>
                      <w:szCs w:val="20"/>
                      <w:lang w:val="tr-TR"/>
                    </w:rPr>
                  </w:pPr>
                  <w:r w:rsidRPr="009C76E5">
                    <w:rPr>
                      <w:sz w:val="24"/>
                      <w:szCs w:val="20"/>
                      <w:lang w:val="tr-TR"/>
                    </w:rPr>
                    <w:t>Dijital halkla ilişkiler uygulamaları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9C76E5" w:rsidRPr="009C76E5" w:rsidRDefault="009C76E5" w:rsidP="009C76E5">
                  <w:pPr>
                    <w:pStyle w:val="TableParagraph"/>
                    <w:spacing w:line="276" w:lineRule="auto"/>
                    <w:jc w:val="left"/>
                    <w:rPr>
                      <w:sz w:val="24"/>
                      <w:szCs w:val="20"/>
                      <w:lang w:val="tr-TR"/>
                    </w:rPr>
                  </w:pPr>
                  <w:r w:rsidRPr="009C76E5">
                    <w:rPr>
                      <w:sz w:val="24"/>
                      <w:szCs w:val="20"/>
                      <w:lang w:val="tr-TR"/>
                    </w:rPr>
                    <w:t>Dijital halkla ilişkiler uygulama örnekleri</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Sosyal ağların halkla ilişkiler aracı olarak kullanılması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Online itibar yönetimi ve araçlar</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 xml:space="preserve">Sosyal medya ve kriz yönetimi </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Sanal ortamda medya ilişkileri</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Sosyal medya pazarlaması</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2" w:lineRule="exact"/>
                    <w:ind w:left="105"/>
                    <w:jc w:val="left"/>
                    <w:rPr>
                      <w:sz w:val="24"/>
                      <w:szCs w:val="24"/>
                      <w:lang w:val="tr-TR"/>
                    </w:rPr>
                  </w:pPr>
                  <w:r w:rsidRPr="00D970EA">
                    <w:rPr>
                      <w:sz w:val="24"/>
                      <w:szCs w:val="24"/>
                      <w:lang w:val="tr-TR"/>
                    </w:rPr>
                    <w:lastRenderedPageBreak/>
                    <w:t>13</w:t>
                  </w:r>
                </w:p>
              </w:tc>
              <w:tc>
                <w:tcPr>
                  <w:tcW w:w="8776" w:type="dxa"/>
                  <w:gridSpan w:val="6"/>
                </w:tcPr>
                <w:p w:rsidR="009C76E5" w:rsidRPr="009C76E5" w:rsidRDefault="009C76E5" w:rsidP="009C76E5">
                  <w:pPr>
                    <w:spacing w:line="276" w:lineRule="auto"/>
                    <w:ind w:left="108"/>
                    <w:rPr>
                      <w:rFonts w:ascii="Times New Roman" w:hAnsi="Times New Roman" w:cs="Times New Roman"/>
                      <w:sz w:val="24"/>
                      <w:szCs w:val="20"/>
                      <w:lang w:val="tr-TR"/>
                    </w:rPr>
                  </w:pPr>
                  <w:r w:rsidRPr="009C76E5">
                    <w:rPr>
                      <w:rFonts w:ascii="Times New Roman" w:hAnsi="Times New Roman" w:cs="Times New Roman"/>
                      <w:sz w:val="24"/>
                      <w:szCs w:val="20"/>
                      <w:lang w:val="tr-TR"/>
                    </w:rPr>
                    <w:t>Halkla ilişkiler ve sosyal medyaya eleştirel bir bakış</w:t>
                  </w:r>
                </w:p>
              </w:tc>
            </w:tr>
            <w:tr w:rsidR="009C76E5" w:rsidRPr="00D970EA" w:rsidTr="00F11203">
              <w:trPr>
                <w:trHeight w:val="478"/>
              </w:trPr>
              <w:tc>
                <w:tcPr>
                  <w:tcW w:w="2273" w:type="dxa"/>
                  <w:tcBorders>
                    <w:left w:val="single" w:sz="6" w:space="0" w:color="000000"/>
                  </w:tcBorders>
                </w:tcPr>
                <w:p w:rsidR="009C76E5" w:rsidRPr="00D970EA" w:rsidRDefault="009C76E5"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9C76E5" w:rsidRPr="009C76E5" w:rsidRDefault="009C76E5" w:rsidP="009C76E5">
                  <w:pPr>
                    <w:pStyle w:val="TableParagraph"/>
                    <w:spacing w:line="276" w:lineRule="auto"/>
                    <w:jc w:val="left"/>
                    <w:rPr>
                      <w:sz w:val="24"/>
                      <w:szCs w:val="20"/>
                      <w:lang w:val="tr-TR"/>
                    </w:rPr>
                  </w:pPr>
                  <w:r w:rsidRPr="009C76E5">
                    <w:rPr>
                      <w:sz w:val="24"/>
                      <w:szCs w:val="20"/>
                      <w:lang w:val="tr-TR"/>
                    </w:rPr>
                    <w:t>Sosyal medya ve etik</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proofErr w:type="spellStart"/>
                  <w:r w:rsidRPr="00D970EA">
                    <w:rPr>
                      <w:sz w:val="24"/>
                      <w:szCs w:val="24"/>
                    </w:rPr>
                    <w:t>Öğrencilerden</w:t>
                  </w:r>
                  <w:proofErr w:type="spellEnd"/>
                  <w:r w:rsidRPr="00D970EA">
                    <w:rPr>
                      <w:sz w:val="24"/>
                      <w:szCs w:val="24"/>
                    </w:rPr>
                    <w:t xml:space="preserve"> </w:t>
                  </w:r>
                  <w:proofErr w:type="spellStart"/>
                  <w:r w:rsidRPr="00D970EA">
                    <w:rPr>
                      <w:sz w:val="24"/>
                      <w:szCs w:val="24"/>
                    </w:rPr>
                    <w:t>bu</w:t>
                  </w:r>
                  <w:proofErr w:type="spellEnd"/>
                  <w:r w:rsidRPr="00D970EA">
                    <w:rPr>
                      <w:sz w:val="24"/>
                      <w:szCs w:val="24"/>
                    </w:rPr>
                    <w:t xml:space="preserve"> </w:t>
                  </w:r>
                  <w:proofErr w:type="spellStart"/>
                  <w:r w:rsidRPr="00D970EA">
                    <w:rPr>
                      <w:sz w:val="24"/>
                      <w:szCs w:val="24"/>
                    </w:rPr>
                    <w:t>dersin</w:t>
                  </w:r>
                  <w:proofErr w:type="spellEnd"/>
                  <w:r w:rsidRPr="00D970EA">
                    <w:rPr>
                      <w:sz w:val="24"/>
                      <w:szCs w:val="24"/>
                    </w:rPr>
                    <w:t xml:space="preserve"> </w:t>
                  </w:r>
                  <w:proofErr w:type="spellStart"/>
                  <w:r w:rsidRPr="00D970EA">
                    <w:rPr>
                      <w:sz w:val="24"/>
                      <w:szCs w:val="24"/>
                    </w:rPr>
                    <w:t>ana</w:t>
                  </w:r>
                  <w:proofErr w:type="spellEnd"/>
                  <w:r w:rsidRPr="00D970EA">
                    <w:rPr>
                      <w:sz w:val="24"/>
                      <w:szCs w:val="24"/>
                    </w:rPr>
                    <w:t xml:space="preserve"> </w:t>
                  </w:r>
                  <w:proofErr w:type="spellStart"/>
                  <w:r w:rsidRPr="00D970EA">
                    <w:rPr>
                      <w:sz w:val="24"/>
                      <w:szCs w:val="24"/>
                    </w:rPr>
                    <w:t>konularını</w:t>
                  </w:r>
                  <w:proofErr w:type="spellEnd"/>
                  <w:r w:rsidRPr="00D970EA">
                    <w:rPr>
                      <w:sz w:val="24"/>
                      <w:szCs w:val="24"/>
                    </w:rPr>
                    <w:t xml:space="preserve"> </w:t>
                  </w:r>
                  <w:proofErr w:type="spellStart"/>
                  <w:r w:rsidRPr="00D970EA">
                    <w:rPr>
                      <w:sz w:val="24"/>
                      <w:szCs w:val="24"/>
                    </w:rPr>
                    <w:t>anlamaları</w:t>
                  </w:r>
                  <w:proofErr w:type="spellEnd"/>
                  <w:r w:rsidRPr="00D970EA">
                    <w:rPr>
                      <w:sz w:val="24"/>
                      <w:szCs w:val="24"/>
                    </w:rPr>
                    <w:t xml:space="preserve"> </w:t>
                  </w:r>
                  <w:proofErr w:type="spellStart"/>
                  <w:r w:rsidRPr="00D970EA">
                    <w:rPr>
                      <w:sz w:val="24"/>
                      <w:szCs w:val="24"/>
                    </w:rPr>
                    <w:t>ve</w:t>
                  </w:r>
                  <w:proofErr w:type="spellEnd"/>
                  <w:r w:rsidRPr="00D970EA">
                    <w:rPr>
                      <w:sz w:val="24"/>
                      <w:szCs w:val="24"/>
                    </w:rPr>
                    <w:t xml:space="preserve"> </w:t>
                  </w:r>
                  <w:proofErr w:type="spellStart"/>
                  <w:r w:rsidRPr="00D970EA">
                    <w:rPr>
                      <w:sz w:val="24"/>
                      <w:szCs w:val="24"/>
                    </w:rPr>
                    <w:t>alanları</w:t>
                  </w:r>
                  <w:proofErr w:type="spellEnd"/>
                  <w:r w:rsidRPr="00D970EA">
                    <w:rPr>
                      <w:sz w:val="24"/>
                      <w:szCs w:val="24"/>
                    </w:rPr>
                    <w:t xml:space="preserve"> </w:t>
                  </w:r>
                  <w:proofErr w:type="spellStart"/>
                  <w:r w:rsidRPr="00D970EA">
                    <w:rPr>
                      <w:sz w:val="24"/>
                      <w:szCs w:val="24"/>
                    </w:rPr>
                    <w:t>ile</w:t>
                  </w:r>
                  <w:proofErr w:type="spellEnd"/>
                  <w:r w:rsidRPr="00D970EA">
                    <w:rPr>
                      <w:sz w:val="24"/>
                      <w:szCs w:val="24"/>
                    </w:rPr>
                    <w:t xml:space="preserve"> </w:t>
                  </w:r>
                  <w:proofErr w:type="spellStart"/>
                  <w:r w:rsidRPr="00D970EA">
                    <w:rPr>
                      <w:sz w:val="24"/>
                      <w:szCs w:val="24"/>
                    </w:rPr>
                    <w:t>uygulamalarında</w:t>
                  </w:r>
                  <w:proofErr w:type="spellEnd"/>
                  <w:r w:rsidRPr="00D970EA">
                    <w:rPr>
                      <w:sz w:val="24"/>
                      <w:szCs w:val="24"/>
                    </w:rPr>
                    <w:t xml:space="preserve"> </w:t>
                  </w:r>
                  <w:proofErr w:type="spellStart"/>
                  <w:r w:rsidRPr="00D970EA">
                    <w:rPr>
                      <w:sz w:val="24"/>
                      <w:szCs w:val="24"/>
                    </w:rPr>
                    <w:t>kullanmaları</w:t>
                  </w:r>
                  <w:proofErr w:type="spellEnd"/>
                  <w:r w:rsidRPr="00D970EA">
                    <w:rPr>
                      <w:sz w:val="24"/>
                      <w:szCs w:val="24"/>
                    </w:rPr>
                    <w:t xml:space="preserve"> </w:t>
                  </w:r>
                  <w:proofErr w:type="spellStart"/>
                  <w:r w:rsidRPr="00D970EA">
                    <w:rPr>
                      <w:sz w:val="24"/>
                      <w:szCs w:val="24"/>
                    </w:rPr>
                    <w:t>beklenir</w:t>
                  </w:r>
                  <w:proofErr w:type="spellEnd"/>
                  <w:r w:rsidRPr="00D970EA">
                    <w:rPr>
                      <w:sz w:val="24"/>
                      <w:szCs w:val="24"/>
                    </w:rPr>
                    <w:t>.</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1E4193" w:rsidRPr="00D970EA" w:rsidRDefault="009C76E5" w:rsidP="00292BA0">
                  <w:pPr>
                    <w:pStyle w:val="TableParagraph"/>
                    <w:spacing w:line="276" w:lineRule="exact"/>
                    <w:ind w:left="105"/>
                    <w:jc w:val="left"/>
                    <w:rPr>
                      <w:sz w:val="24"/>
                      <w:szCs w:val="24"/>
                      <w:lang w:val="tr-TR"/>
                    </w:rPr>
                  </w:pPr>
                  <w:sdt>
                    <w:sdtPr>
                      <w:rPr>
                        <w:bCs/>
                        <w:sz w:val="24"/>
                      </w:rPr>
                      <w:id w:val="2714576"/>
                      <w:bibliography/>
                    </w:sdtPr>
                    <w:sdtContent>
                      <w:proofErr w:type="spellStart"/>
                      <w:r w:rsidRPr="009C76E5">
                        <w:rPr>
                          <w:bCs/>
                          <w:sz w:val="24"/>
                          <w:lang w:val="tr-TR"/>
                        </w:rPr>
                        <w:t>Güçdemir</w:t>
                      </w:r>
                      <w:proofErr w:type="spellEnd"/>
                      <w:r w:rsidRPr="009C76E5">
                        <w:rPr>
                          <w:bCs/>
                          <w:sz w:val="24"/>
                          <w:lang w:val="tr-TR"/>
                        </w:rPr>
                        <w:t xml:space="preserve">, Y. (2017) </w:t>
                      </w:r>
                      <w:r w:rsidRPr="009C76E5">
                        <w:rPr>
                          <w:bCs/>
                          <w:i/>
                          <w:sz w:val="24"/>
                          <w:lang w:val="tr-TR"/>
                        </w:rPr>
                        <w:t>Halkla İlişkilerde Yeni İletişim Teknolojileri</w:t>
                      </w:r>
                      <w:r w:rsidRPr="009C76E5">
                        <w:rPr>
                          <w:bCs/>
                          <w:sz w:val="24"/>
                          <w:lang w:val="tr-TR"/>
                        </w:rPr>
                        <w:t>, İstanbul Üniversitesi Yayınları.</w:t>
                      </w:r>
                    </w:sdtContent>
                  </w:sdt>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9C76E5" w:rsidTr="00E41EBA">
              <w:trPr>
                <w:trHeight w:val="626"/>
              </w:trPr>
              <w:tc>
                <w:tcPr>
                  <w:tcW w:w="11144" w:type="dxa"/>
                  <w:gridSpan w:val="16"/>
                </w:tcPr>
                <w:p w:rsidR="001E4193" w:rsidRPr="009C76E5" w:rsidRDefault="001E4193" w:rsidP="00292BA0">
                  <w:pPr>
                    <w:pStyle w:val="TableParagraph"/>
                    <w:ind w:left="158"/>
                    <w:rPr>
                      <w:b/>
                      <w:sz w:val="20"/>
                      <w:szCs w:val="20"/>
                      <w:lang w:val="tr-TR"/>
                    </w:rPr>
                  </w:pPr>
                  <w:r w:rsidRPr="009C76E5">
                    <w:rPr>
                      <w:b/>
                      <w:sz w:val="20"/>
                      <w:szCs w:val="20"/>
                      <w:lang w:val="tr-TR"/>
                    </w:rPr>
                    <w:t>PROGRAM ÖĞRENME ÇIKTILARI İLE</w:t>
                  </w:r>
                </w:p>
                <w:p w:rsidR="001E4193" w:rsidRPr="009C76E5" w:rsidRDefault="001E4193" w:rsidP="00292BA0">
                  <w:pPr>
                    <w:pStyle w:val="TableParagraph"/>
                    <w:spacing w:before="179" w:line="198" w:lineRule="exact"/>
                    <w:ind w:left="5"/>
                    <w:rPr>
                      <w:b/>
                      <w:sz w:val="20"/>
                      <w:szCs w:val="20"/>
                      <w:lang w:val="tr-TR"/>
                    </w:rPr>
                  </w:pPr>
                  <w:r w:rsidRPr="009C76E5">
                    <w:rPr>
                      <w:b/>
                      <w:sz w:val="20"/>
                      <w:szCs w:val="20"/>
                      <w:lang w:val="tr-TR"/>
                    </w:rPr>
                    <w:t>DERS ÖĞRENİM ÇIKTILARI İLİŞKİSİ TABLOSU</w:t>
                  </w:r>
                </w:p>
              </w:tc>
            </w:tr>
            <w:tr w:rsidR="00E41EBA" w:rsidRPr="009C76E5" w:rsidTr="00E41EBA">
              <w:trPr>
                <w:trHeight w:val="388"/>
              </w:trPr>
              <w:tc>
                <w:tcPr>
                  <w:tcW w:w="1059" w:type="dxa"/>
                </w:tcPr>
                <w:p w:rsidR="00E41EBA" w:rsidRPr="009C76E5" w:rsidRDefault="00E41EBA" w:rsidP="00292BA0">
                  <w:pPr>
                    <w:pStyle w:val="TableParagraph"/>
                    <w:ind w:left="0"/>
                    <w:jc w:val="left"/>
                    <w:rPr>
                      <w:sz w:val="20"/>
                      <w:szCs w:val="20"/>
                      <w:lang w:val="tr-TR"/>
                    </w:rPr>
                  </w:pPr>
                </w:p>
              </w:tc>
              <w:tc>
                <w:tcPr>
                  <w:tcW w:w="1008" w:type="dxa"/>
                  <w:gridSpan w:val="2"/>
                </w:tcPr>
                <w:p w:rsidR="00E41EBA" w:rsidRPr="009C76E5" w:rsidRDefault="00E41EBA" w:rsidP="00292BA0">
                  <w:pPr>
                    <w:pStyle w:val="TableParagraph"/>
                    <w:ind w:left="189"/>
                    <w:jc w:val="left"/>
                    <w:rPr>
                      <w:b/>
                      <w:sz w:val="20"/>
                      <w:szCs w:val="20"/>
                      <w:lang w:val="tr-TR"/>
                    </w:rPr>
                  </w:pPr>
                  <w:r w:rsidRPr="009C76E5">
                    <w:rPr>
                      <w:b/>
                      <w:sz w:val="20"/>
                      <w:szCs w:val="20"/>
                      <w:lang w:val="tr-TR"/>
                    </w:rPr>
                    <w:t>PÇ1</w:t>
                  </w:r>
                </w:p>
              </w:tc>
              <w:tc>
                <w:tcPr>
                  <w:tcW w:w="1009" w:type="dxa"/>
                </w:tcPr>
                <w:p w:rsidR="00E41EBA" w:rsidRPr="009C76E5" w:rsidRDefault="00E41EBA" w:rsidP="00292BA0">
                  <w:pPr>
                    <w:pStyle w:val="TableParagraph"/>
                    <w:ind w:left="167" w:right="159"/>
                    <w:rPr>
                      <w:b/>
                      <w:sz w:val="20"/>
                      <w:szCs w:val="20"/>
                      <w:lang w:val="tr-TR"/>
                    </w:rPr>
                  </w:pPr>
                  <w:r w:rsidRPr="009C76E5">
                    <w:rPr>
                      <w:b/>
                      <w:sz w:val="20"/>
                      <w:szCs w:val="20"/>
                      <w:lang w:val="tr-TR"/>
                    </w:rPr>
                    <w:t>PÇ2</w:t>
                  </w:r>
                </w:p>
              </w:tc>
              <w:tc>
                <w:tcPr>
                  <w:tcW w:w="1008" w:type="dxa"/>
                  <w:gridSpan w:val="2"/>
                </w:tcPr>
                <w:p w:rsidR="00E41EBA" w:rsidRPr="009C76E5" w:rsidRDefault="00E41EBA" w:rsidP="00292BA0">
                  <w:pPr>
                    <w:pStyle w:val="TableParagraph"/>
                    <w:ind w:left="190"/>
                    <w:jc w:val="left"/>
                    <w:rPr>
                      <w:b/>
                      <w:sz w:val="20"/>
                      <w:szCs w:val="20"/>
                      <w:lang w:val="tr-TR"/>
                    </w:rPr>
                  </w:pPr>
                  <w:r w:rsidRPr="009C76E5">
                    <w:rPr>
                      <w:b/>
                      <w:sz w:val="20"/>
                      <w:szCs w:val="20"/>
                      <w:lang w:val="tr-TR"/>
                    </w:rPr>
                    <w:t>PÇ3</w:t>
                  </w:r>
                </w:p>
              </w:tc>
              <w:tc>
                <w:tcPr>
                  <w:tcW w:w="1009" w:type="dxa"/>
                </w:tcPr>
                <w:p w:rsidR="00E41EBA" w:rsidRPr="009C76E5" w:rsidRDefault="00E41EBA" w:rsidP="00292BA0">
                  <w:pPr>
                    <w:pStyle w:val="TableParagraph"/>
                    <w:ind w:left="192"/>
                    <w:jc w:val="left"/>
                    <w:rPr>
                      <w:b/>
                      <w:sz w:val="20"/>
                      <w:szCs w:val="20"/>
                      <w:lang w:val="tr-TR"/>
                    </w:rPr>
                  </w:pPr>
                  <w:r w:rsidRPr="009C76E5">
                    <w:rPr>
                      <w:b/>
                      <w:sz w:val="20"/>
                      <w:szCs w:val="20"/>
                      <w:lang w:val="tr-TR"/>
                    </w:rPr>
                    <w:t>PÇ4</w:t>
                  </w:r>
                </w:p>
              </w:tc>
              <w:tc>
                <w:tcPr>
                  <w:tcW w:w="1008" w:type="dxa"/>
                  <w:gridSpan w:val="2"/>
                </w:tcPr>
                <w:p w:rsidR="00E41EBA" w:rsidRPr="009C76E5" w:rsidRDefault="00E41EBA" w:rsidP="00292BA0">
                  <w:pPr>
                    <w:pStyle w:val="TableParagraph"/>
                    <w:ind w:left="193"/>
                    <w:jc w:val="left"/>
                    <w:rPr>
                      <w:b/>
                      <w:sz w:val="20"/>
                      <w:szCs w:val="20"/>
                      <w:lang w:val="tr-TR"/>
                    </w:rPr>
                  </w:pPr>
                  <w:r w:rsidRPr="009C76E5">
                    <w:rPr>
                      <w:b/>
                      <w:sz w:val="20"/>
                      <w:szCs w:val="20"/>
                      <w:lang w:val="tr-TR"/>
                    </w:rPr>
                    <w:t>PÇ5</w:t>
                  </w:r>
                </w:p>
              </w:tc>
              <w:tc>
                <w:tcPr>
                  <w:tcW w:w="1009" w:type="dxa"/>
                </w:tcPr>
                <w:p w:rsidR="00E41EBA" w:rsidRPr="009C76E5" w:rsidRDefault="00E41EBA" w:rsidP="00292BA0">
                  <w:pPr>
                    <w:pStyle w:val="TableParagraph"/>
                    <w:ind w:left="169" w:right="160"/>
                    <w:rPr>
                      <w:b/>
                      <w:sz w:val="20"/>
                      <w:szCs w:val="20"/>
                      <w:lang w:val="tr-TR"/>
                    </w:rPr>
                  </w:pPr>
                  <w:r w:rsidRPr="009C76E5">
                    <w:rPr>
                      <w:b/>
                      <w:sz w:val="20"/>
                      <w:szCs w:val="20"/>
                      <w:lang w:val="tr-TR"/>
                    </w:rPr>
                    <w:t>PÇ6</w:t>
                  </w:r>
                </w:p>
              </w:tc>
              <w:tc>
                <w:tcPr>
                  <w:tcW w:w="1008" w:type="dxa"/>
                  <w:gridSpan w:val="2"/>
                </w:tcPr>
                <w:p w:rsidR="00E41EBA" w:rsidRPr="009C76E5" w:rsidRDefault="00E41EBA" w:rsidP="00292BA0">
                  <w:pPr>
                    <w:pStyle w:val="TableParagraph"/>
                    <w:ind w:left="190"/>
                    <w:jc w:val="left"/>
                    <w:rPr>
                      <w:b/>
                      <w:sz w:val="20"/>
                      <w:szCs w:val="20"/>
                      <w:lang w:val="tr-TR"/>
                    </w:rPr>
                  </w:pPr>
                  <w:r w:rsidRPr="009C76E5">
                    <w:rPr>
                      <w:b/>
                      <w:sz w:val="20"/>
                      <w:szCs w:val="20"/>
                      <w:lang w:val="tr-TR"/>
                    </w:rPr>
                    <w:t>PÇ7</w:t>
                  </w:r>
                </w:p>
              </w:tc>
              <w:tc>
                <w:tcPr>
                  <w:tcW w:w="1009" w:type="dxa"/>
                </w:tcPr>
                <w:p w:rsidR="00E41EBA" w:rsidRPr="009C76E5" w:rsidRDefault="00E41EBA" w:rsidP="00292BA0">
                  <w:pPr>
                    <w:pStyle w:val="TableParagraph"/>
                    <w:ind w:left="168" w:right="158"/>
                    <w:rPr>
                      <w:b/>
                      <w:sz w:val="20"/>
                      <w:szCs w:val="20"/>
                      <w:lang w:val="tr-TR"/>
                    </w:rPr>
                  </w:pPr>
                  <w:r w:rsidRPr="009C76E5">
                    <w:rPr>
                      <w:b/>
                      <w:sz w:val="20"/>
                      <w:szCs w:val="20"/>
                      <w:lang w:val="tr-TR"/>
                    </w:rPr>
                    <w:t>PÇ8</w:t>
                  </w:r>
                </w:p>
              </w:tc>
              <w:tc>
                <w:tcPr>
                  <w:tcW w:w="1008" w:type="dxa"/>
                  <w:gridSpan w:val="2"/>
                </w:tcPr>
                <w:p w:rsidR="00E41EBA" w:rsidRPr="009C76E5" w:rsidRDefault="00E41EBA" w:rsidP="00292BA0">
                  <w:pPr>
                    <w:pStyle w:val="TableParagraph"/>
                    <w:ind w:left="170" w:right="157"/>
                    <w:rPr>
                      <w:b/>
                      <w:sz w:val="20"/>
                      <w:szCs w:val="20"/>
                      <w:lang w:val="tr-TR"/>
                    </w:rPr>
                  </w:pPr>
                  <w:r w:rsidRPr="009C76E5">
                    <w:rPr>
                      <w:b/>
                      <w:sz w:val="20"/>
                      <w:szCs w:val="20"/>
                      <w:lang w:val="tr-TR"/>
                    </w:rPr>
                    <w:t>PÇ9</w:t>
                  </w:r>
                </w:p>
              </w:tc>
              <w:tc>
                <w:tcPr>
                  <w:tcW w:w="1009" w:type="dxa"/>
                </w:tcPr>
                <w:p w:rsidR="00E41EBA" w:rsidRPr="009C76E5" w:rsidRDefault="00E41EBA" w:rsidP="00292BA0">
                  <w:pPr>
                    <w:pStyle w:val="TableParagraph"/>
                    <w:ind w:left="129" w:right="112"/>
                    <w:rPr>
                      <w:b/>
                      <w:sz w:val="20"/>
                      <w:szCs w:val="20"/>
                      <w:lang w:val="tr-TR"/>
                    </w:rPr>
                  </w:pPr>
                  <w:r w:rsidRPr="009C76E5">
                    <w:rPr>
                      <w:b/>
                      <w:sz w:val="20"/>
                      <w:szCs w:val="20"/>
                      <w:lang w:val="tr-TR"/>
                    </w:rPr>
                    <w:t>PÇ10</w:t>
                  </w:r>
                </w:p>
              </w:tc>
            </w:tr>
            <w:tr w:rsidR="009C76E5" w:rsidRPr="009C76E5" w:rsidTr="00E41EBA">
              <w:trPr>
                <w:trHeight w:val="386"/>
              </w:trPr>
              <w:tc>
                <w:tcPr>
                  <w:tcW w:w="1059" w:type="dxa"/>
                </w:tcPr>
                <w:p w:rsidR="009C76E5" w:rsidRPr="009C76E5" w:rsidRDefault="009C76E5" w:rsidP="00292BA0">
                  <w:pPr>
                    <w:pStyle w:val="TableParagraph"/>
                    <w:ind w:left="329"/>
                    <w:jc w:val="left"/>
                    <w:rPr>
                      <w:b/>
                      <w:sz w:val="20"/>
                      <w:szCs w:val="20"/>
                      <w:lang w:val="tr-TR"/>
                    </w:rPr>
                  </w:pPr>
                  <w:r w:rsidRPr="009C76E5">
                    <w:rPr>
                      <w:b/>
                      <w:sz w:val="20"/>
                      <w:szCs w:val="20"/>
                      <w:lang w:val="tr-TR"/>
                    </w:rPr>
                    <w:t>ÖÇ1</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r>
            <w:tr w:rsidR="009C76E5" w:rsidRPr="009C76E5" w:rsidTr="00E41EBA">
              <w:trPr>
                <w:trHeight w:val="386"/>
              </w:trPr>
              <w:tc>
                <w:tcPr>
                  <w:tcW w:w="1059" w:type="dxa"/>
                </w:tcPr>
                <w:p w:rsidR="009C76E5" w:rsidRPr="009C76E5" w:rsidRDefault="009C76E5" w:rsidP="00292BA0">
                  <w:pPr>
                    <w:pStyle w:val="TableParagraph"/>
                    <w:ind w:left="329"/>
                    <w:jc w:val="left"/>
                    <w:rPr>
                      <w:b/>
                      <w:sz w:val="20"/>
                      <w:szCs w:val="20"/>
                      <w:lang w:val="tr-TR"/>
                    </w:rPr>
                  </w:pPr>
                  <w:r w:rsidRPr="009C76E5">
                    <w:rPr>
                      <w:b/>
                      <w:sz w:val="20"/>
                      <w:szCs w:val="20"/>
                      <w:lang w:val="tr-TR"/>
                    </w:rPr>
                    <w:t>ÖÇ2</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r>
            <w:tr w:rsidR="009C76E5" w:rsidRPr="009C76E5" w:rsidTr="00E41EBA">
              <w:trPr>
                <w:trHeight w:val="388"/>
              </w:trPr>
              <w:tc>
                <w:tcPr>
                  <w:tcW w:w="1059" w:type="dxa"/>
                </w:tcPr>
                <w:p w:rsidR="009C76E5" w:rsidRPr="009C76E5" w:rsidRDefault="009C76E5" w:rsidP="00292BA0">
                  <w:pPr>
                    <w:pStyle w:val="TableParagraph"/>
                    <w:spacing w:before="2"/>
                    <w:ind w:left="329"/>
                    <w:jc w:val="left"/>
                    <w:rPr>
                      <w:b/>
                      <w:sz w:val="20"/>
                      <w:szCs w:val="20"/>
                      <w:lang w:val="tr-TR"/>
                    </w:rPr>
                  </w:pPr>
                  <w:r w:rsidRPr="009C76E5">
                    <w:rPr>
                      <w:b/>
                      <w:sz w:val="20"/>
                      <w:szCs w:val="20"/>
                      <w:lang w:val="tr-TR"/>
                    </w:rPr>
                    <w:t>ÖÇ3</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3</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r>
            <w:tr w:rsidR="009C76E5" w:rsidRPr="009C76E5" w:rsidTr="00E41EBA">
              <w:trPr>
                <w:trHeight w:val="386"/>
              </w:trPr>
              <w:tc>
                <w:tcPr>
                  <w:tcW w:w="1059" w:type="dxa"/>
                </w:tcPr>
                <w:p w:rsidR="009C76E5" w:rsidRPr="009C76E5" w:rsidRDefault="009C76E5" w:rsidP="00292BA0">
                  <w:pPr>
                    <w:pStyle w:val="TableParagraph"/>
                    <w:ind w:left="329"/>
                    <w:jc w:val="left"/>
                    <w:rPr>
                      <w:b/>
                      <w:sz w:val="20"/>
                      <w:szCs w:val="20"/>
                      <w:lang w:val="tr-TR"/>
                    </w:rPr>
                  </w:pPr>
                  <w:r w:rsidRPr="009C76E5">
                    <w:rPr>
                      <w:b/>
                      <w:sz w:val="20"/>
                      <w:szCs w:val="20"/>
                      <w:lang w:val="tr-TR"/>
                    </w:rPr>
                    <w:t>ÖÇ4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3</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4</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c>
                <w:tcPr>
                  <w:tcW w:w="1008" w:type="dxa"/>
                  <w:gridSpan w:val="2"/>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2</w:t>
                  </w:r>
                </w:p>
              </w:tc>
              <w:tc>
                <w:tcPr>
                  <w:tcW w:w="1009" w:type="dxa"/>
                </w:tcPr>
                <w:p w:rsidR="009C76E5" w:rsidRPr="009C76E5" w:rsidRDefault="009C76E5" w:rsidP="0061688B">
                  <w:pPr>
                    <w:spacing w:line="276" w:lineRule="auto"/>
                    <w:jc w:val="center"/>
                    <w:rPr>
                      <w:rFonts w:ascii="Times New Roman" w:hAnsi="Times New Roman" w:cs="Times New Roman"/>
                      <w:sz w:val="20"/>
                      <w:szCs w:val="20"/>
                    </w:rPr>
                  </w:pPr>
                  <w:r w:rsidRPr="009C76E5">
                    <w:rPr>
                      <w:rFonts w:ascii="Times New Roman" w:hAnsi="Times New Roman" w:cs="Times New Roman"/>
                      <w:sz w:val="20"/>
                      <w:szCs w:val="20"/>
                    </w:rPr>
                    <w:t>1</w:t>
                  </w:r>
                </w:p>
              </w:tc>
            </w:tr>
            <w:tr w:rsidR="009C76E5" w:rsidRPr="009C76E5" w:rsidTr="00E41EBA">
              <w:trPr>
                <w:trHeight w:val="385"/>
              </w:trPr>
              <w:tc>
                <w:tcPr>
                  <w:tcW w:w="11144" w:type="dxa"/>
                  <w:gridSpan w:val="16"/>
                </w:tcPr>
                <w:p w:rsidR="009C76E5" w:rsidRPr="009C76E5" w:rsidRDefault="009C76E5" w:rsidP="00292BA0">
                  <w:pPr>
                    <w:pStyle w:val="TableParagraph"/>
                    <w:tabs>
                      <w:tab w:val="left" w:pos="2358"/>
                    </w:tabs>
                    <w:ind w:left="8"/>
                    <w:rPr>
                      <w:b/>
                      <w:sz w:val="20"/>
                      <w:szCs w:val="20"/>
                      <w:lang w:val="tr-TR"/>
                    </w:rPr>
                  </w:pPr>
                  <w:r w:rsidRPr="009C76E5">
                    <w:rPr>
                      <w:b/>
                      <w:sz w:val="20"/>
                      <w:szCs w:val="20"/>
                      <w:lang w:val="tr-TR"/>
                    </w:rPr>
                    <w:t>ÖÇ:</w:t>
                  </w:r>
                  <w:r w:rsidRPr="009C76E5">
                    <w:rPr>
                      <w:b/>
                      <w:spacing w:val="-4"/>
                      <w:sz w:val="20"/>
                      <w:szCs w:val="20"/>
                      <w:lang w:val="tr-TR"/>
                    </w:rPr>
                    <w:t xml:space="preserve"> </w:t>
                  </w:r>
                  <w:r w:rsidRPr="009C76E5">
                    <w:rPr>
                      <w:b/>
                      <w:sz w:val="20"/>
                      <w:szCs w:val="20"/>
                      <w:lang w:val="tr-TR"/>
                    </w:rPr>
                    <w:t>Öğrenme</w:t>
                  </w:r>
                  <w:r w:rsidRPr="009C76E5">
                    <w:rPr>
                      <w:b/>
                      <w:spacing w:val="-3"/>
                      <w:sz w:val="20"/>
                      <w:szCs w:val="20"/>
                      <w:lang w:val="tr-TR"/>
                    </w:rPr>
                    <w:t xml:space="preserve"> </w:t>
                  </w:r>
                  <w:r w:rsidRPr="009C76E5">
                    <w:rPr>
                      <w:b/>
                      <w:sz w:val="20"/>
                      <w:szCs w:val="20"/>
                      <w:lang w:val="tr-TR"/>
                    </w:rPr>
                    <w:t>Çıktıları</w:t>
                  </w:r>
                  <w:r w:rsidRPr="009C76E5">
                    <w:rPr>
                      <w:b/>
                      <w:sz w:val="20"/>
                      <w:szCs w:val="20"/>
                      <w:lang w:val="tr-TR"/>
                    </w:rPr>
                    <w:tab/>
                    <w:t>PÇ: Program</w:t>
                  </w:r>
                  <w:r w:rsidRPr="009C76E5">
                    <w:rPr>
                      <w:b/>
                      <w:spacing w:val="-5"/>
                      <w:sz w:val="20"/>
                      <w:szCs w:val="20"/>
                      <w:lang w:val="tr-TR"/>
                    </w:rPr>
                    <w:t xml:space="preserve"> </w:t>
                  </w:r>
                  <w:r w:rsidRPr="009C76E5">
                    <w:rPr>
                      <w:b/>
                      <w:sz w:val="20"/>
                      <w:szCs w:val="20"/>
                      <w:lang w:val="tr-TR"/>
                    </w:rPr>
                    <w:t>Çıktıları</w:t>
                  </w:r>
                </w:p>
              </w:tc>
            </w:tr>
            <w:tr w:rsidR="009C76E5" w:rsidRPr="009C76E5" w:rsidTr="00E41EBA">
              <w:trPr>
                <w:trHeight w:val="688"/>
              </w:trPr>
              <w:tc>
                <w:tcPr>
                  <w:tcW w:w="1852" w:type="dxa"/>
                  <w:gridSpan w:val="2"/>
                </w:tcPr>
                <w:p w:rsidR="009C76E5" w:rsidRPr="009C76E5" w:rsidRDefault="009C76E5" w:rsidP="00292BA0">
                  <w:pPr>
                    <w:pStyle w:val="TableParagraph"/>
                    <w:spacing w:before="2"/>
                    <w:jc w:val="left"/>
                    <w:rPr>
                      <w:b/>
                      <w:sz w:val="20"/>
                      <w:szCs w:val="20"/>
                      <w:lang w:val="tr-TR"/>
                    </w:rPr>
                  </w:pPr>
                  <w:r w:rsidRPr="009C76E5">
                    <w:rPr>
                      <w:b/>
                      <w:sz w:val="20"/>
                      <w:szCs w:val="20"/>
                      <w:lang w:val="tr-TR"/>
                    </w:rPr>
                    <w:t>Katkı</w:t>
                  </w:r>
                </w:p>
                <w:p w:rsidR="009C76E5" w:rsidRPr="009C76E5" w:rsidRDefault="009C76E5" w:rsidP="00292BA0">
                  <w:pPr>
                    <w:pStyle w:val="TableParagraph"/>
                    <w:spacing w:before="179"/>
                    <w:jc w:val="left"/>
                    <w:rPr>
                      <w:b/>
                      <w:sz w:val="20"/>
                      <w:szCs w:val="20"/>
                      <w:lang w:val="tr-TR"/>
                    </w:rPr>
                  </w:pPr>
                  <w:r w:rsidRPr="009C76E5">
                    <w:rPr>
                      <w:b/>
                      <w:sz w:val="20"/>
                      <w:szCs w:val="20"/>
                      <w:lang w:val="tr-TR"/>
                    </w:rPr>
                    <w:t>Düzeyi</w:t>
                  </w:r>
                </w:p>
              </w:tc>
              <w:tc>
                <w:tcPr>
                  <w:tcW w:w="1853" w:type="dxa"/>
                  <w:gridSpan w:val="3"/>
                </w:tcPr>
                <w:p w:rsidR="009C76E5" w:rsidRPr="009C76E5" w:rsidRDefault="009C76E5" w:rsidP="00292BA0">
                  <w:pPr>
                    <w:pStyle w:val="TableParagraph"/>
                    <w:spacing w:before="142"/>
                    <w:ind w:left="107"/>
                    <w:jc w:val="left"/>
                    <w:rPr>
                      <w:b/>
                      <w:sz w:val="20"/>
                      <w:szCs w:val="20"/>
                      <w:lang w:val="tr-TR"/>
                    </w:rPr>
                  </w:pPr>
                  <w:r w:rsidRPr="009C76E5">
                    <w:rPr>
                      <w:b/>
                      <w:sz w:val="20"/>
                      <w:szCs w:val="20"/>
                      <w:lang w:val="tr-TR"/>
                    </w:rPr>
                    <w:t>1 Çok Düşük</w:t>
                  </w:r>
                </w:p>
              </w:tc>
              <w:tc>
                <w:tcPr>
                  <w:tcW w:w="1852" w:type="dxa"/>
                  <w:gridSpan w:val="3"/>
                </w:tcPr>
                <w:p w:rsidR="009C76E5" w:rsidRPr="009C76E5" w:rsidRDefault="009C76E5" w:rsidP="00292BA0">
                  <w:pPr>
                    <w:pStyle w:val="TableParagraph"/>
                    <w:spacing w:before="142"/>
                    <w:jc w:val="left"/>
                    <w:rPr>
                      <w:b/>
                      <w:sz w:val="20"/>
                      <w:szCs w:val="20"/>
                      <w:lang w:val="tr-TR"/>
                    </w:rPr>
                  </w:pPr>
                  <w:r w:rsidRPr="009C76E5">
                    <w:rPr>
                      <w:b/>
                      <w:sz w:val="20"/>
                      <w:szCs w:val="20"/>
                      <w:lang w:val="tr-TR"/>
                    </w:rPr>
                    <w:t>2 Düşük</w:t>
                  </w:r>
                </w:p>
              </w:tc>
              <w:tc>
                <w:tcPr>
                  <w:tcW w:w="1853" w:type="dxa"/>
                  <w:gridSpan w:val="3"/>
                </w:tcPr>
                <w:p w:rsidR="009C76E5" w:rsidRPr="009C76E5" w:rsidRDefault="009C76E5" w:rsidP="00292BA0">
                  <w:pPr>
                    <w:pStyle w:val="TableParagraph"/>
                    <w:spacing w:before="142"/>
                    <w:ind w:left="109"/>
                    <w:jc w:val="left"/>
                    <w:rPr>
                      <w:b/>
                      <w:sz w:val="20"/>
                      <w:szCs w:val="20"/>
                      <w:lang w:val="tr-TR"/>
                    </w:rPr>
                  </w:pPr>
                  <w:r w:rsidRPr="009C76E5">
                    <w:rPr>
                      <w:b/>
                      <w:sz w:val="20"/>
                      <w:szCs w:val="20"/>
                      <w:lang w:val="tr-TR"/>
                    </w:rPr>
                    <w:t>3 Orta</w:t>
                  </w:r>
                </w:p>
              </w:tc>
              <w:tc>
                <w:tcPr>
                  <w:tcW w:w="1852" w:type="dxa"/>
                  <w:gridSpan w:val="3"/>
                </w:tcPr>
                <w:p w:rsidR="009C76E5" w:rsidRPr="009C76E5" w:rsidRDefault="009C76E5" w:rsidP="00292BA0">
                  <w:pPr>
                    <w:pStyle w:val="TableParagraph"/>
                    <w:spacing w:before="142"/>
                    <w:jc w:val="left"/>
                    <w:rPr>
                      <w:b/>
                      <w:sz w:val="20"/>
                      <w:szCs w:val="20"/>
                      <w:lang w:val="tr-TR"/>
                    </w:rPr>
                  </w:pPr>
                  <w:r w:rsidRPr="009C76E5">
                    <w:rPr>
                      <w:b/>
                      <w:sz w:val="20"/>
                      <w:szCs w:val="20"/>
                      <w:lang w:val="tr-TR"/>
                    </w:rPr>
                    <w:t>4 Yüksek</w:t>
                  </w:r>
                </w:p>
              </w:tc>
              <w:tc>
                <w:tcPr>
                  <w:tcW w:w="1882" w:type="dxa"/>
                  <w:gridSpan w:val="2"/>
                </w:tcPr>
                <w:p w:rsidR="009C76E5" w:rsidRPr="009C76E5" w:rsidRDefault="009C76E5" w:rsidP="00292BA0">
                  <w:pPr>
                    <w:pStyle w:val="TableParagraph"/>
                    <w:spacing w:before="142"/>
                    <w:ind w:left="111"/>
                    <w:jc w:val="left"/>
                    <w:rPr>
                      <w:b/>
                      <w:sz w:val="20"/>
                      <w:szCs w:val="20"/>
                      <w:lang w:val="tr-TR"/>
                    </w:rPr>
                  </w:pPr>
                  <w:r w:rsidRPr="009C76E5">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951"/>
              <w:gridCol w:w="952"/>
              <w:gridCol w:w="951"/>
              <w:gridCol w:w="952"/>
              <w:gridCol w:w="952"/>
              <w:gridCol w:w="951"/>
              <w:gridCol w:w="952"/>
              <w:gridCol w:w="951"/>
              <w:gridCol w:w="952"/>
              <w:gridCol w:w="952"/>
            </w:tblGrid>
            <w:tr w:rsidR="00E41EBA" w:rsidRPr="00D970EA" w:rsidTr="009C76E5">
              <w:trPr>
                <w:trHeight w:val="401"/>
              </w:trPr>
              <w:tc>
                <w:tcPr>
                  <w:tcW w:w="1618" w:type="dxa"/>
                </w:tcPr>
                <w:p w:rsidR="00E41EBA" w:rsidRPr="00D970EA" w:rsidRDefault="00E41EBA" w:rsidP="00292BA0">
                  <w:pPr>
                    <w:pStyle w:val="TableParagraph"/>
                    <w:ind w:left="91" w:right="83"/>
                    <w:rPr>
                      <w:b/>
                      <w:sz w:val="20"/>
                      <w:szCs w:val="20"/>
                      <w:lang w:val="tr-TR"/>
                    </w:rPr>
                  </w:pPr>
                  <w:r w:rsidRPr="00D970EA">
                    <w:rPr>
                      <w:b/>
                      <w:sz w:val="20"/>
                      <w:szCs w:val="20"/>
                      <w:lang w:val="tr-TR"/>
                    </w:rPr>
                    <w:t>Ders</w:t>
                  </w:r>
                </w:p>
              </w:tc>
              <w:tc>
                <w:tcPr>
                  <w:tcW w:w="951" w:type="dxa"/>
                </w:tcPr>
                <w:p w:rsidR="00E41EBA" w:rsidRPr="00D970EA" w:rsidRDefault="00E41EBA" w:rsidP="00292BA0">
                  <w:pPr>
                    <w:pStyle w:val="TableParagraph"/>
                    <w:ind w:left="167" w:right="156"/>
                    <w:rPr>
                      <w:b/>
                      <w:sz w:val="20"/>
                      <w:szCs w:val="20"/>
                      <w:lang w:val="tr-TR"/>
                    </w:rPr>
                  </w:pPr>
                  <w:r w:rsidRPr="00D970EA">
                    <w:rPr>
                      <w:b/>
                      <w:sz w:val="20"/>
                      <w:szCs w:val="20"/>
                      <w:lang w:val="tr-TR"/>
                    </w:rPr>
                    <w:t>PÇ1</w:t>
                  </w:r>
                </w:p>
              </w:tc>
              <w:tc>
                <w:tcPr>
                  <w:tcW w:w="952" w:type="dxa"/>
                </w:tcPr>
                <w:p w:rsidR="00E41EBA" w:rsidRPr="00D970EA" w:rsidRDefault="00E41EBA" w:rsidP="00292BA0">
                  <w:pPr>
                    <w:pStyle w:val="TableParagraph"/>
                    <w:ind w:left="121" w:right="106"/>
                    <w:rPr>
                      <w:b/>
                      <w:sz w:val="20"/>
                      <w:szCs w:val="20"/>
                      <w:lang w:val="tr-TR"/>
                    </w:rPr>
                  </w:pPr>
                  <w:r w:rsidRPr="00D970EA">
                    <w:rPr>
                      <w:b/>
                      <w:sz w:val="20"/>
                      <w:szCs w:val="20"/>
                      <w:lang w:val="tr-TR"/>
                    </w:rPr>
                    <w:t>PÇ2</w:t>
                  </w:r>
                </w:p>
              </w:tc>
              <w:tc>
                <w:tcPr>
                  <w:tcW w:w="951" w:type="dxa"/>
                </w:tcPr>
                <w:p w:rsidR="00E41EBA" w:rsidRPr="00D970EA" w:rsidRDefault="00E41EBA" w:rsidP="00292BA0">
                  <w:pPr>
                    <w:pStyle w:val="TableParagraph"/>
                    <w:ind w:left="170" w:right="156"/>
                    <w:rPr>
                      <w:b/>
                      <w:sz w:val="20"/>
                      <w:szCs w:val="20"/>
                      <w:lang w:val="tr-TR"/>
                    </w:rPr>
                  </w:pPr>
                  <w:r w:rsidRPr="00D970EA">
                    <w:rPr>
                      <w:b/>
                      <w:sz w:val="20"/>
                      <w:szCs w:val="20"/>
                      <w:lang w:val="tr-TR"/>
                    </w:rPr>
                    <w:t>PÇ3</w:t>
                  </w:r>
                </w:p>
              </w:tc>
              <w:tc>
                <w:tcPr>
                  <w:tcW w:w="952" w:type="dxa"/>
                </w:tcPr>
                <w:p w:rsidR="00E41EBA" w:rsidRPr="00D970EA" w:rsidRDefault="00E41EBA" w:rsidP="00292BA0">
                  <w:pPr>
                    <w:pStyle w:val="TableParagraph"/>
                    <w:ind w:left="126" w:right="106"/>
                    <w:rPr>
                      <w:b/>
                      <w:sz w:val="20"/>
                      <w:szCs w:val="20"/>
                      <w:lang w:val="tr-TR"/>
                    </w:rPr>
                  </w:pPr>
                  <w:r w:rsidRPr="00D970EA">
                    <w:rPr>
                      <w:b/>
                      <w:sz w:val="20"/>
                      <w:szCs w:val="20"/>
                      <w:lang w:val="tr-TR"/>
                    </w:rPr>
                    <w:t>PÇ4</w:t>
                  </w:r>
                </w:p>
              </w:tc>
              <w:tc>
                <w:tcPr>
                  <w:tcW w:w="952" w:type="dxa"/>
                </w:tcPr>
                <w:p w:rsidR="00E41EBA" w:rsidRPr="00D970EA" w:rsidRDefault="00E41EBA" w:rsidP="00292BA0">
                  <w:pPr>
                    <w:pStyle w:val="TableParagraph"/>
                    <w:ind w:left="123" w:right="106"/>
                    <w:rPr>
                      <w:b/>
                      <w:sz w:val="20"/>
                      <w:szCs w:val="20"/>
                      <w:lang w:val="tr-TR"/>
                    </w:rPr>
                  </w:pPr>
                  <w:r w:rsidRPr="00D970EA">
                    <w:rPr>
                      <w:b/>
                      <w:sz w:val="20"/>
                      <w:szCs w:val="20"/>
                      <w:lang w:val="tr-TR"/>
                    </w:rPr>
                    <w:t>PÇ5</w:t>
                  </w:r>
                </w:p>
              </w:tc>
              <w:tc>
                <w:tcPr>
                  <w:tcW w:w="951" w:type="dxa"/>
                </w:tcPr>
                <w:p w:rsidR="00E41EBA" w:rsidRPr="00D970EA" w:rsidRDefault="00E41EBA" w:rsidP="00292BA0">
                  <w:pPr>
                    <w:pStyle w:val="TableParagraph"/>
                    <w:ind w:left="173" w:right="152"/>
                    <w:rPr>
                      <w:b/>
                      <w:sz w:val="20"/>
                      <w:szCs w:val="20"/>
                      <w:lang w:val="tr-TR"/>
                    </w:rPr>
                  </w:pPr>
                  <w:r w:rsidRPr="00D970EA">
                    <w:rPr>
                      <w:b/>
                      <w:sz w:val="20"/>
                      <w:szCs w:val="20"/>
                      <w:lang w:val="tr-TR"/>
                    </w:rPr>
                    <w:t>PÇ6</w:t>
                  </w:r>
                </w:p>
              </w:tc>
              <w:tc>
                <w:tcPr>
                  <w:tcW w:w="952" w:type="dxa"/>
                </w:tcPr>
                <w:p w:rsidR="00E41EBA" w:rsidRPr="00D970EA" w:rsidRDefault="00E41EBA" w:rsidP="00292BA0">
                  <w:pPr>
                    <w:pStyle w:val="TableParagraph"/>
                    <w:ind w:left="91" w:right="66"/>
                    <w:rPr>
                      <w:b/>
                      <w:sz w:val="20"/>
                      <w:szCs w:val="20"/>
                      <w:lang w:val="tr-TR"/>
                    </w:rPr>
                  </w:pPr>
                  <w:r w:rsidRPr="00D970EA">
                    <w:rPr>
                      <w:b/>
                      <w:sz w:val="20"/>
                      <w:szCs w:val="20"/>
                      <w:lang w:val="tr-TR"/>
                    </w:rPr>
                    <w:t>PÇ7</w:t>
                  </w:r>
                </w:p>
              </w:tc>
              <w:tc>
                <w:tcPr>
                  <w:tcW w:w="951" w:type="dxa"/>
                </w:tcPr>
                <w:p w:rsidR="00E41EBA" w:rsidRPr="00D970EA" w:rsidRDefault="00E41EBA" w:rsidP="00292BA0">
                  <w:pPr>
                    <w:pStyle w:val="TableParagraph"/>
                    <w:ind w:left="173" w:right="150"/>
                    <w:rPr>
                      <w:b/>
                      <w:sz w:val="20"/>
                      <w:szCs w:val="20"/>
                      <w:lang w:val="tr-TR"/>
                    </w:rPr>
                  </w:pPr>
                  <w:r w:rsidRPr="00D970EA">
                    <w:rPr>
                      <w:b/>
                      <w:sz w:val="20"/>
                      <w:szCs w:val="20"/>
                      <w:lang w:val="tr-TR"/>
                    </w:rPr>
                    <w:t>PÇ8</w:t>
                  </w:r>
                </w:p>
              </w:tc>
              <w:tc>
                <w:tcPr>
                  <w:tcW w:w="952" w:type="dxa"/>
                </w:tcPr>
                <w:p w:rsidR="00E41EBA" w:rsidRPr="00D970EA" w:rsidRDefault="00E41EBA" w:rsidP="00292BA0">
                  <w:pPr>
                    <w:pStyle w:val="TableParagraph"/>
                    <w:ind w:left="131" w:right="104"/>
                    <w:rPr>
                      <w:b/>
                      <w:sz w:val="20"/>
                      <w:szCs w:val="20"/>
                      <w:lang w:val="tr-TR"/>
                    </w:rPr>
                  </w:pPr>
                  <w:r w:rsidRPr="00D970EA">
                    <w:rPr>
                      <w:b/>
                      <w:sz w:val="20"/>
                      <w:szCs w:val="20"/>
                      <w:lang w:val="tr-TR"/>
                    </w:rPr>
                    <w:t>PÇ9</w:t>
                  </w:r>
                </w:p>
              </w:tc>
              <w:tc>
                <w:tcPr>
                  <w:tcW w:w="952" w:type="dxa"/>
                </w:tcPr>
                <w:p w:rsidR="00E41EBA" w:rsidRPr="00D970EA" w:rsidRDefault="00E41EBA" w:rsidP="00292BA0">
                  <w:pPr>
                    <w:pStyle w:val="TableParagraph"/>
                    <w:ind w:left="91" w:right="68"/>
                    <w:rPr>
                      <w:b/>
                      <w:sz w:val="20"/>
                      <w:szCs w:val="20"/>
                      <w:lang w:val="tr-TR"/>
                    </w:rPr>
                  </w:pPr>
                  <w:r w:rsidRPr="00D970EA">
                    <w:rPr>
                      <w:b/>
                      <w:sz w:val="20"/>
                      <w:szCs w:val="20"/>
                      <w:lang w:val="tr-TR"/>
                    </w:rPr>
                    <w:t>PÇ10</w:t>
                  </w:r>
                </w:p>
              </w:tc>
            </w:tr>
            <w:tr w:rsidR="009C76E5" w:rsidRPr="00D970EA" w:rsidTr="009C76E5">
              <w:trPr>
                <w:trHeight w:val="418"/>
              </w:trPr>
              <w:tc>
                <w:tcPr>
                  <w:tcW w:w="1618" w:type="dxa"/>
                </w:tcPr>
                <w:p w:rsidR="009C76E5" w:rsidRPr="00525BE9" w:rsidRDefault="009C76E5" w:rsidP="0061688B">
                  <w:pPr>
                    <w:pStyle w:val="TableParagraph"/>
                    <w:spacing w:before="40"/>
                    <w:ind w:left="71"/>
                    <w:rPr>
                      <w:bCs/>
                      <w:noProof/>
                      <w:sz w:val="18"/>
                      <w:szCs w:val="18"/>
                    </w:rPr>
                  </w:pPr>
                  <w:r>
                    <w:rPr>
                      <w:bCs/>
                      <w:noProof/>
                      <w:sz w:val="18"/>
                      <w:szCs w:val="18"/>
                    </w:rPr>
                    <w:t>Halkla İlişkilerde</w:t>
                  </w:r>
                  <w:r w:rsidRPr="00525BE9">
                    <w:rPr>
                      <w:bCs/>
                      <w:noProof/>
                      <w:sz w:val="18"/>
                      <w:szCs w:val="18"/>
                    </w:rPr>
                    <w:t xml:space="preserve"> Yeni İletişim Teknikleri</w:t>
                  </w:r>
                </w:p>
              </w:tc>
              <w:tc>
                <w:tcPr>
                  <w:tcW w:w="951"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2</w:t>
                  </w:r>
                </w:p>
              </w:tc>
              <w:tc>
                <w:tcPr>
                  <w:tcW w:w="952"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3</w:t>
                  </w:r>
                </w:p>
              </w:tc>
              <w:tc>
                <w:tcPr>
                  <w:tcW w:w="951"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4</w:t>
                  </w:r>
                </w:p>
              </w:tc>
              <w:tc>
                <w:tcPr>
                  <w:tcW w:w="952"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w:t>
                  </w:r>
                </w:p>
              </w:tc>
              <w:tc>
                <w:tcPr>
                  <w:tcW w:w="952"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3</w:t>
                  </w:r>
                </w:p>
              </w:tc>
              <w:tc>
                <w:tcPr>
                  <w:tcW w:w="951"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4</w:t>
                  </w:r>
                </w:p>
              </w:tc>
              <w:tc>
                <w:tcPr>
                  <w:tcW w:w="952"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w:t>
                  </w:r>
                </w:p>
              </w:tc>
              <w:tc>
                <w:tcPr>
                  <w:tcW w:w="951"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1</w:t>
                  </w:r>
                </w:p>
              </w:tc>
              <w:tc>
                <w:tcPr>
                  <w:tcW w:w="952"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2</w:t>
                  </w:r>
                </w:p>
              </w:tc>
              <w:tc>
                <w:tcPr>
                  <w:tcW w:w="952" w:type="dxa"/>
                </w:tcPr>
                <w:p w:rsidR="009C76E5" w:rsidRPr="00525BE9" w:rsidRDefault="009C76E5" w:rsidP="0061688B">
                  <w:pPr>
                    <w:jc w:val="center"/>
                    <w:rPr>
                      <w:rFonts w:ascii="Times New Roman" w:hAnsi="Times New Roman" w:cs="Times New Roman"/>
                      <w:sz w:val="18"/>
                      <w:szCs w:val="18"/>
                    </w:rPr>
                  </w:pPr>
                  <w:r w:rsidRPr="00525BE9">
                    <w:rPr>
                      <w:rFonts w:ascii="Times New Roman" w:hAnsi="Times New Roman" w:cs="Times New Roman"/>
                      <w:sz w:val="18"/>
                      <w:szCs w:val="18"/>
                    </w:rPr>
                    <w:t>1</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0D" w:rsidRDefault="005C210D" w:rsidP="002B2BC7">
      <w:r>
        <w:separator/>
      </w:r>
    </w:p>
  </w:endnote>
  <w:endnote w:type="continuationSeparator" w:id="0">
    <w:p w:rsidR="005C210D" w:rsidRDefault="005C210D" w:rsidP="002B2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rlito">
    <w:altName w:val="Calibri"/>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0D" w:rsidRDefault="005C210D" w:rsidP="002B2BC7">
      <w:r>
        <w:separator/>
      </w:r>
    </w:p>
  </w:footnote>
  <w:footnote w:type="continuationSeparator" w:id="0">
    <w:p w:rsidR="005C210D" w:rsidRDefault="005C210D" w:rsidP="002B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7" w:rsidRDefault="002B2BC7">
    <w:pPr>
      <w:pStyle w:val="stbilgi"/>
    </w:pPr>
  </w:p>
  <w:tbl>
    <w:tblPr>
      <w:tblStyle w:val="TabloKlavuzu"/>
      <w:tblW w:w="11625" w:type="dxa"/>
      <w:tblInd w:w="-318" w:type="dxa"/>
      <w:tblLook w:val="04A0"/>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9F0A07"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9F0A07" w:rsidRPr="00846C96">
            <w:rPr>
              <w:rFonts w:ascii="Times New Roman" w:hAnsi="Times New Roman" w:cs="Times New Roman"/>
              <w:b/>
              <w:sz w:val="18"/>
              <w:szCs w:val="18"/>
            </w:rPr>
            <w:fldChar w:fldCharType="separate"/>
          </w:r>
          <w:r w:rsidR="009C76E5">
            <w:rPr>
              <w:rFonts w:ascii="Times New Roman" w:hAnsi="Times New Roman" w:cs="Times New Roman"/>
              <w:b/>
              <w:noProof/>
              <w:sz w:val="18"/>
              <w:szCs w:val="18"/>
            </w:rPr>
            <w:t>2</w:t>
          </w:r>
          <w:r w:rsidR="009F0A07"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9C76E5" w:rsidRPr="009C76E5">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3C8C"/>
    <w:multiLevelType w:val="hybridMultilevel"/>
    <w:tmpl w:val="CE66D434"/>
    <w:lvl w:ilvl="0" w:tplc="680AC0C4">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C76E5"/>
    <w:rsid w:val="009D3451"/>
    <w:rsid w:val="009E0FD7"/>
    <w:rsid w:val="009F0A0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9C76E5"/>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CASPER</cp:lastModifiedBy>
  <cp:revision>10</cp:revision>
  <cp:lastPrinted>2021-04-08T05:58:00Z</cp:lastPrinted>
  <dcterms:created xsi:type="dcterms:W3CDTF">2022-03-26T13:30:00Z</dcterms:created>
  <dcterms:modified xsi:type="dcterms:W3CDTF">2022-04-02T21:50:00Z</dcterms:modified>
</cp:coreProperties>
</file>